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FD6" w:rsidRDefault="00BE4FD6" w:rsidP="00BE4FD6">
      <w:pPr>
        <w:spacing w:line="240" w:lineRule="auto"/>
        <w:jc w:val="both"/>
        <w:rPr>
          <w:rFonts w:ascii="Times New Roman" w:hAnsi="Times New Roman" w:cs="Times New Roman"/>
          <w:lang w:val="kk-KZ"/>
        </w:rPr>
      </w:pPr>
    </w:p>
    <w:p w:rsidR="00EF340E" w:rsidRPr="00EF340E" w:rsidRDefault="00EF340E" w:rsidP="00EF340E">
      <w:pPr>
        <w:spacing w:line="240" w:lineRule="auto"/>
        <w:jc w:val="center"/>
        <w:rPr>
          <w:rFonts w:ascii="Times New Roman" w:hAnsi="Times New Roman" w:cs="Times New Roman"/>
          <w:sz w:val="28"/>
          <w:szCs w:val="28"/>
          <w:lang w:val="kk-KZ"/>
        </w:rPr>
      </w:pPr>
    </w:p>
    <w:p w:rsidR="00EF340E" w:rsidRPr="004728F6" w:rsidRDefault="004728F6" w:rsidP="00EF340E">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Вопросы экзамена по</w:t>
      </w:r>
      <w:r w:rsidR="00EF340E">
        <w:rPr>
          <w:rFonts w:ascii="Times New Roman" w:hAnsi="Times New Roman" w:cs="Times New Roman"/>
          <w:sz w:val="28"/>
          <w:szCs w:val="28"/>
          <w:lang w:val="kk-KZ"/>
        </w:rPr>
        <w:t xml:space="preserve"> </w:t>
      </w:r>
      <w:r w:rsidR="00EF340E" w:rsidRPr="0026585C">
        <w:rPr>
          <w:rFonts w:ascii="Times New Roman" w:hAnsi="Times New Roman" w:cs="Times New Roman"/>
          <w:sz w:val="28"/>
          <w:szCs w:val="28"/>
        </w:rPr>
        <w:t xml:space="preserve"> </w:t>
      </w:r>
      <w:r w:rsidR="00EF340E">
        <w:rPr>
          <w:rFonts w:ascii="Times New Roman" w:hAnsi="Times New Roman" w:cs="Times New Roman"/>
          <w:sz w:val="28"/>
          <w:szCs w:val="28"/>
          <w:lang w:val="en-US"/>
        </w:rPr>
        <w:t>MUUP</w:t>
      </w:r>
      <w:r>
        <w:rPr>
          <w:rFonts w:ascii="Times New Roman" w:hAnsi="Times New Roman" w:cs="Times New Roman"/>
          <w:sz w:val="28"/>
          <w:szCs w:val="28"/>
          <w:lang w:val="kk-KZ"/>
        </w:rPr>
        <w:t xml:space="preserve"> 6305</w:t>
      </w:r>
      <w:bookmarkStart w:id="0" w:name="_GoBack"/>
      <w:bookmarkEnd w:id="0"/>
    </w:p>
    <w:p w:rsidR="00EF340E" w:rsidRDefault="00EF340E" w:rsidP="00BE4FD6">
      <w:pPr>
        <w:spacing w:line="240" w:lineRule="auto"/>
        <w:jc w:val="both"/>
        <w:rPr>
          <w:rFonts w:ascii="Times New Roman" w:hAnsi="Times New Roman" w:cs="Times New Roman"/>
          <w:lang w:val="kk-KZ"/>
        </w:rPr>
      </w:pPr>
    </w:p>
    <w:p w:rsidR="00BE4FD6" w:rsidRPr="0094282C"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lang w:val="kk-KZ"/>
        </w:rPr>
      </w:pPr>
      <w:r>
        <w:rPr>
          <w:rFonts w:ascii="Times New Roman" w:eastAsia="Times New Roman" w:hAnsi="Times New Roman" w:cs="Times New Roman"/>
          <w:b/>
          <w:sz w:val="20"/>
          <w:szCs w:val="20"/>
          <w:lang w:val="kk-KZ" w:eastAsia="en-US"/>
        </w:rPr>
        <w:t>Модуль 1.</w:t>
      </w:r>
    </w:p>
    <w:p w:rsidR="00BE4FD6" w:rsidRPr="00F15660" w:rsidRDefault="00BE4FD6" w:rsidP="00BE4FD6">
      <w:pPr>
        <w:pStyle w:val="a3"/>
        <w:numPr>
          <w:ilvl w:val="0"/>
          <w:numId w:val="1"/>
        </w:numPr>
        <w:rPr>
          <w:rFonts w:eastAsia="Times New Roman"/>
          <w:b/>
          <w:sz w:val="20"/>
          <w:szCs w:val="20"/>
        </w:rPr>
      </w:pPr>
      <w:r>
        <w:rPr>
          <w:rFonts w:eastAsia="Times New Roman"/>
          <w:bCs/>
          <w:sz w:val="20"/>
          <w:szCs w:val="20"/>
          <w:lang w:val="kk-KZ" w:eastAsia="ko-KR"/>
        </w:rPr>
        <w:t>Методика и управление учебным проце</w:t>
      </w:r>
      <w:r w:rsidR="00AF5045">
        <w:rPr>
          <w:rFonts w:eastAsia="Times New Roman"/>
          <w:bCs/>
          <w:sz w:val="20"/>
          <w:szCs w:val="20"/>
          <w:lang w:val="kk-KZ" w:eastAsia="ko-KR"/>
        </w:rPr>
        <w:t>ссом</w:t>
      </w:r>
      <w:r w:rsidR="004728F6" w:rsidRPr="004728F6">
        <w:rPr>
          <w:rFonts w:eastAsia="Times New Roman"/>
          <w:bCs/>
          <w:sz w:val="20"/>
          <w:szCs w:val="20"/>
          <w:lang w:eastAsia="ko-KR"/>
        </w:rPr>
        <w:t xml:space="preserve"> </w:t>
      </w:r>
      <w:r w:rsidR="004728F6">
        <w:rPr>
          <w:rFonts w:eastAsia="Times New Roman"/>
          <w:bCs/>
          <w:sz w:val="20"/>
          <w:szCs w:val="20"/>
          <w:lang w:val="en-US" w:eastAsia="ko-KR"/>
        </w:rPr>
        <w:t>MUUP</w:t>
      </w:r>
      <w:r w:rsidR="004728F6" w:rsidRPr="004728F6">
        <w:rPr>
          <w:rFonts w:eastAsia="Times New Roman"/>
          <w:bCs/>
          <w:sz w:val="20"/>
          <w:szCs w:val="20"/>
          <w:lang w:eastAsia="ko-KR"/>
        </w:rPr>
        <w:t xml:space="preserve">6305 </w:t>
      </w:r>
      <w:r w:rsidR="004728F6">
        <w:rPr>
          <w:rFonts w:eastAsia="Times New Roman"/>
          <w:bCs/>
          <w:sz w:val="20"/>
          <w:szCs w:val="20"/>
          <w:lang w:val="kk-KZ" w:eastAsia="ko-KR"/>
        </w:rPr>
        <w:t>базовая дисциплина</w:t>
      </w:r>
      <w:r w:rsidR="00AF5045">
        <w:rPr>
          <w:rFonts w:eastAsia="Times New Roman"/>
          <w:bCs/>
          <w:sz w:val="20"/>
          <w:szCs w:val="20"/>
          <w:lang w:val="kk-KZ" w:eastAsia="ko-KR"/>
        </w:rPr>
        <w:t>:</w:t>
      </w:r>
      <w:r w:rsidR="004728F6">
        <w:rPr>
          <w:rFonts w:eastAsia="Times New Roman"/>
          <w:bCs/>
          <w:sz w:val="20"/>
          <w:szCs w:val="20"/>
          <w:lang w:val="kk-KZ" w:eastAsia="ko-KR"/>
        </w:rPr>
        <w:t xml:space="preserve"> как</w:t>
      </w:r>
      <w:r w:rsidR="00AF5045">
        <w:rPr>
          <w:rFonts w:eastAsia="Times New Roman"/>
          <w:bCs/>
          <w:sz w:val="20"/>
          <w:szCs w:val="20"/>
          <w:lang w:val="kk-KZ" w:eastAsia="ko-KR"/>
        </w:rPr>
        <w:t xml:space="preserve"> предмет и раздел науки </w:t>
      </w:r>
      <w:r w:rsidR="00AF5045">
        <w:rPr>
          <w:rFonts w:eastAsia="Times New Roman"/>
          <w:bCs/>
          <w:sz w:val="20"/>
          <w:szCs w:val="20"/>
          <w:lang w:eastAsia="ko-KR"/>
        </w:rPr>
        <w:t>МПБ</w:t>
      </w:r>
      <w:r w:rsidRPr="00F15660">
        <w:rPr>
          <w:rFonts w:eastAsia="Times New Roman"/>
          <w:bCs/>
          <w:sz w:val="20"/>
          <w:szCs w:val="20"/>
          <w:lang w:eastAsia="ko-KR"/>
        </w:rPr>
        <w:t xml:space="preserve">. </w:t>
      </w:r>
      <w:r w:rsidRPr="00F15660">
        <w:rPr>
          <w:color w:val="000000"/>
          <w:sz w:val="20"/>
          <w:szCs w:val="20"/>
          <w:lang w:val="kk-KZ"/>
        </w:rPr>
        <w:t>История,</w:t>
      </w:r>
      <w:r w:rsidRPr="00F15660">
        <w:rPr>
          <w:color w:val="000000"/>
          <w:sz w:val="20"/>
          <w:szCs w:val="20"/>
        </w:rPr>
        <w:t xml:space="preserve"> ц</w:t>
      </w:r>
      <w:r w:rsidRPr="00F15660">
        <w:rPr>
          <w:sz w:val="20"/>
          <w:szCs w:val="20"/>
          <w:lang w:val="kk-KZ"/>
        </w:rPr>
        <w:t>ель  и задачи</w:t>
      </w:r>
      <w:r w:rsidRPr="00F15660">
        <w:rPr>
          <w:bCs/>
          <w:color w:val="000000"/>
          <w:sz w:val="20"/>
          <w:szCs w:val="20"/>
          <w:lang w:eastAsia="ko-KR"/>
        </w:rPr>
        <w:t xml:space="preserve">. </w:t>
      </w:r>
      <w:r w:rsidRPr="00F15660">
        <w:rPr>
          <w:color w:val="000000"/>
          <w:sz w:val="20"/>
          <w:szCs w:val="20"/>
        </w:rPr>
        <w:t>Изложить основные этапы и достижения</w:t>
      </w:r>
      <w:r>
        <w:rPr>
          <w:color w:val="000000"/>
          <w:sz w:val="20"/>
          <w:szCs w:val="20"/>
          <w:lang w:val="kk-KZ"/>
        </w:rPr>
        <w:t>.</w:t>
      </w:r>
      <w:r w:rsidRPr="00F15660">
        <w:rPr>
          <w:color w:val="000000"/>
          <w:sz w:val="20"/>
          <w:szCs w:val="20"/>
        </w:rPr>
        <w:t xml:space="preserve"> </w:t>
      </w:r>
      <w:r>
        <w:rPr>
          <w:color w:val="000000"/>
          <w:sz w:val="20"/>
          <w:szCs w:val="20"/>
          <w:lang w:val="kk-KZ"/>
        </w:rPr>
        <w:t xml:space="preserve"> </w:t>
      </w:r>
      <w:r w:rsidRPr="00F15660">
        <w:rPr>
          <w:color w:val="000000"/>
          <w:sz w:val="20"/>
          <w:szCs w:val="20"/>
        </w:rPr>
        <w:t xml:space="preserve"> </w:t>
      </w:r>
      <w:r>
        <w:rPr>
          <w:bCs/>
          <w:color w:val="000000"/>
          <w:sz w:val="20"/>
          <w:szCs w:val="20"/>
          <w:lang w:eastAsia="ko-KR"/>
        </w:rPr>
        <w:t>М</w:t>
      </w:r>
      <w:r>
        <w:rPr>
          <w:bCs/>
          <w:color w:val="000000"/>
          <w:sz w:val="20"/>
          <w:szCs w:val="20"/>
          <w:lang w:val="kk-KZ" w:eastAsia="ko-KR"/>
        </w:rPr>
        <w:t xml:space="preserve">етодики </w:t>
      </w:r>
      <w:r>
        <w:rPr>
          <w:bCs/>
          <w:color w:val="000000"/>
          <w:sz w:val="20"/>
          <w:szCs w:val="20"/>
          <w:lang w:eastAsia="ko-KR"/>
        </w:rPr>
        <w:t>и</w:t>
      </w:r>
      <w:r>
        <w:rPr>
          <w:bCs/>
          <w:color w:val="000000"/>
          <w:sz w:val="20"/>
          <w:szCs w:val="20"/>
          <w:lang w:val="kk-KZ" w:eastAsia="ko-KR"/>
        </w:rPr>
        <w:t xml:space="preserve"> управления </w:t>
      </w:r>
      <w:proofErr w:type="spellStart"/>
      <w:r>
        <w:rPr>
          <w:bCs/>
          <w:color w:val="000000"/>
          <w:sz w:val="20"/>
          <w:szCs w:val="20"/>
          <w:lang w:eastAsia="ko-KR"/>
        </w:rPr>
        <w:t>уч</w:t>
      </w:r>
      <w:proofErr w:type="spellEnd"/>
      <w:r>
        <w:rPr>
          <w:bCs/>
          <w:color w:val="000000"/>
          <w:sz w:val="20"/>
          <w:szCs w:val="20"/>
          <w:lang w:val="kk-KZ" w:eastAsia="ko-KR"/>
        </w:rPr>
        <w:t xml:space="preserve">ебным процессом. </w:t>
      </w:r>
      <w:r>
        <w:rPr>
          <w:bCs/>
          <w:color w:val="000000"/>
          <w:sz w:val="20"/>
          <w:szCs w:val="20"/>
          <w:lang w:eastAsia="ko-KR"/>
        </w:rPr>
        <w:t>Определение системы управления</w:t>
      </w:r>
      <w:r>
        <w:rPr>
          <w:bCs/>
          <w:color w:val="000000"/>
          <w:sz w:val="20"/>
          <w:szCs w:val="20"/>
          <w:lang w:val="kk-KZ" w:eastAsia="ko-KR"/>
        </w:rPr>
        <w:t xml:space="preserve"> и комплексы </w:t>
      </w:r>
      <w:proofErr w:type="gramStart"/>
      <w:r>
        <w:rPr>
          <w:bCs/>
          <w:color w:val="000000"/>
          <w:sz w:val="20"/>
          <w:szCs w:val="20"/>
          <w:lang w:val="kk-KZ" w:eastAsia="ko-KR"/>
        </w:rPr>
        <w:t>ее.</w:t>
      </w:r>
      <w:r>
        <w:rPr>
          <w:bCs/>
          <w:color w:val="000000"/>
          <w:sz w:val="20"/>
          <w:szCs w:val="20"/>
          <w:lang w:eastAsia="ko-KR"/>
        </w:rPr>
        <w:t>.</w:t>
      </w:r>
      <w:proofErr w:type="gramEnd"/>
    </w:p>
    <w:p w:rsidR="00BE4FD6" w:rsidRPr="00F15660" w:rsidRDefault="00BE4FD6" w:rsidP="00BE4FD6">
      <w:pPr>
        <w:pStyle w:val="a3"/>
        <w:numPr>
          <w:ilvl w:val="0"/>
          <w:numId w:val="1"/>
        </w:numPr>
        <w:rPr>
          <w:rFonts w:eastAsia="Times New Roman"/>
          <w:b/>
          <w:sz w:val="20"/>
          <w:szCs w:val="20"/>
        </w:rPr>
      </w:pPr>
      <w:r>
        <w:rPr>
          <w:rFonts w:eastAsia="Times New Roman"/>
          <w:sz w:val="20"/>
          <w:szCs w:val="20"/>
          <w:lang w:val="kk-KZ"/>
        </w:rPr>
        <w:t>Классификация системы управления</w:t>
      </w:r>
      <w:r w:rsidRPr="00F15660">
        <w:rPr>
          <w:rFonts w:eastAsia="Times New Roman"/>
          <w:sz w:val="20"/>
          <w:szCs w:val="20"/>
        </w:rPr>
        <w:t>.</w:t>
      </w:r>
      <w:r>
        <w:rPr>
          <w:rFonts w:eastAsia="Times New Roman"/>
          <w:sz w:val="20"/>
          <w:szCs w:val="20"/>
          <w:lang w:val="kk-KZ"/>
        </w:rPr>
        <w:t>Общие описания системы управления.</w:t>
      </w:r>
      <w:r w:rsidRPr="00F15660">
        <w:rPr>
          <w:rFonts w:eastAsia="Times New Roman"/>
          <w:sz w:val="20"/>
          <w:szCs w:val="20"/>
        </w:rPr>
        <w:t xml:space="preserve"> </w:t>
      </w:r>
    </w:p>
    <w:p w:rsidR="00BE4FD6" w:rsidRPr="00F15660" w:rsidRDefault="00BE4FD6" w:rsidP="00BE4FD6">
      <w:pPr>
        <w:pStyle w:val="a3"/>
        <w:numPr>
          <w:ilvl w:val="0"/>
          <w:numId w:val="1"/>
        </w:numPr>
        <w:rPr>
          <w:rFonts w:eastAsia="Times New Roman"/>
          <w:b/>
          <w:sz w:val="20"/>
          <w:szCs w:val="20"/>
        </w:rPr>
      </w:pPr>
      <w:r>
        <w:rPr>
          <w:rFonts w:eastAsia="Times New Roman"/>
          <w:sz w:val="20"/>
          <w:szCs w:val="20"/>
        </w:rPr>
        <w:t xml:space="preserve">Главные объекты педагогического </w:t>
      </w:r>
      <w:proofErr w:type="spellStart"/>
      <w:r>
        <w:rPr>
          <w:rFonts w:eastAsia="Times New Roman"/>
          <w:sz w:val="20"/>
          <w:szCs w:val="20"/>
        </w:rPr>
        <w:t>ана</w:t>
      </w:r>
      <w:proofErr w:type="spellEnd"/>
      <w:r>
        <w:rPr>
          <w:rFonts w:eastAsia="Times New Roman"/>
          <w:sz w:val="20"/>
          <w:szCs w:val="20"/>
          <w:lang w:val="kk-KZ"/>
        </w:rPr>
        <w:t xml:space="preserve">лиза и понятия о них. </w:t>
      </w:r>
      <w:r w:rsidRPr="0094282C">
        <w:rPr>
          <w:rFonts w:eastAsia="Times New Roman"/>
          <w:b/>
          <w:sz w:val="20"/>
          <w:szCs w:val="20"/>
          <w:lang w:val="kk-KZ"/>
        </w:rPr>
        <w:t>СРМП 1. Система создающие факторы системы управления</w:t>
      </w:r>
      <w:r w:rsidRPr="00F15660">
        <w:rPr>
          <w:rFonts w:eastAsia="Times New Roman"/>
          <w:sz w:val="20"/>
          <w:szCs w:val="20"/>
        </w:rPr>
        <w:t xml:space="preserve">  </w:t>
      </w:r>
    </w:p>
    <w:p w:rsidR="00BE4FD6" w:rsidRPr="00F15660" w:rsidRDefault="00BE4FD6" w:rsidP="00BE4FD6">
      <w:pPr>
        <w:pStyle w:val="a3"/>
        <w:numPr>
          <w:ilvl w:val="0"/>
          <w:numId w:val="1"/>
        </w:numPr>
        <w:rPr>
          <w:rFonts w:eastAsia="Times New Roman"/>
          <w:b/>
          <w:sz w:val="20"/>
          <w:szCs w:val="20"/>
        </w:rPr>
      </w:pPr>
      <w:r>
        <w:rPr>
          <w:rFonts w:eastAsia="Times New Roman"/>
          <w:sz w:val="20"/>
          <w:szCs w:val="20"/>
        </w:rPr>
        <w:t>Основные правила управления педагогической системы, особенности их.</w:t>
      </w:r>
    </w:p>
    <w:p w:rsidR="00BE4FD6" w:rsidRPr="0094282C" w:rsidRDefault="00BE4FD6" w:rsidP="00BE4FD6">
      <w:pPr>
        <w:ind w:left="135"/>
        <w:rPr>
          <w:rFonts w:eastAsia="Times New Roman"/>
          <w:b/>
          <w:sz w:val="20"/>
          <w:szCs w:val="20"/>
        </w:rPr>
      </w:pPr>
    </w:p>
    <w:p w:rsidR="00BE4FD6" w:rsidRDefault="00BE4FD6" w:rsidP="00BE4FD6">
      <w:pPr>
        <w:pStyle w:val="a3"/>
        <w:ind w:left="495"/>
        <w:jc w:val="center"/>
        <w:rPr>
          <w:rFonts w:eastAsia="Times New Roman"/>
          <w:b/>
          <w:bCs/>
          <w:sz w:val="20"/>
          <w:szCs w:val="20"/>
          <w:lang w:val="kk-KZ" w:eastAsia="ko-KR"/>
        </w:rPr>
      </w:pPr>
      <w:r w:rsidRPr="0094282C">
        <w:rPr>
          <w:rFonts w:eastAsia="Times New Roman"/>
          <w:b/>
          <w:bCs/>
          <w:sz w:val="20"/>
          <w:szCs w:val="20"/>
          <w:lang w:val="kk-KZ" w:eastAsia="ko-KR"/>
        </w:rPr>
        <w:t>Модуль 2.</w:t>
      </w:r>
    </w:p>
    <w:p w:rsidR="00BE4FD6" w:rsidRPr="0094282C" w:rsidRDefault="00BE4FD6" w:rsidP="00BE4FD6">
      <w:pPr>
        <w:pStyle w:val="a3"/>
        <w:numPr>
          <w:ilvl w:val="0"/>
          <w:numId w:val="1"/>
        </w:numPr>
        <w:rPr>
          <w:rFonts w:eastAsia="Times New Roman"/>
          <w:bCs/>
          <w:sz w:val="20"/>
          <w:szCs w:val="20"/>
          <w:lang w:val="kk-KZ" w:eastAsia="ko-KR"/>
        </w:rPr>
      </w:pPr>
      <w:r w:rsidRPr="0094282C">
        <w:rPr>
          <w:rFonts w:eastAsia="Times New Roman"/>
          <w:bCs/>
          <w:sz w:val="20"/>
          <w:szCs w:val="20"/>
          <w:lang w:val="kk-KZ" w:eastAsia="ko-KR"/>
        </w:rPr>
        <w:t>Понятие о Госстандарте, цель и задачи стандарта</w:t>
      </w:r>
      <w:r>
        <w:rPr>
          <w:rFonts w:eastAsia="Times New Roman"/>
          <w:bCs/>
          <w:sz w:val="20"/>
          <w:szCs w:val="20"/>
          <w:lang w:val="kk-KZ" w:eastAsia="ko-KR"/>
        </w:rPr>
        <w:t>. Методы педагогического анализа, слабые и сильные стороны, опасные и развивающие принципы возможности, на примеры ваших школ.</w:t>
      </w:r>
    </w:p>
    <w:p w:rsidR="00BE4FD6" w:rsidRPr="0094282C" w:rsidRDefault="00BE4FD6" w:rsidP="00BE4FD6">
      <w:pPr>
        <w:pStyle w:val="a3"/>
        <w:ind w:left="495"/>
        <w:rPr>
          <w:rFonts w:eastAsia="Times New Roman"/>
          <w:b/>
          <w:sz w:val="20"/>
          <w:szCs w:val="20"/>
          <w:lang w:val="kk-KZ"/>
        </w:rPr>
      </w:pPr>
    </w:p>
    <w:p w:rsidR="00BE4FD6" w:rsidRPr="00F15660" w:rsidRDefault="00BE4FD6" w:rsidP="00BE4FD6">
      <w:pPr>
        <w:pStyle w:val="a3"/>
        <w:numPr>
          <w:ilvl w:val="0"/>
          <w:numId w:val="1"/>
        </w:numPr>
        <w:rPr>
          <w:rFonts w:eastAsia="Times New Roman"/>
          <w:b/>
          <w:sz w:val="20"/>
          <w:szCs w:val="20"/>
        </w:rPr>
      </w:pPr>
      <w:r>
        <w:rPr>
          <w:rFonts w:eastAsia="Times New Roman"/>
          <w:bCs/>
          <w:sz w:val="20"/>
          <w:szCs w:val="20"/>
          <w:lang w:eastAsia="ko-KR"/>
        </w:rPr>
        <w:t xml:space="preserve"> Основные требования </w:t>
      </w:r>
      <w:proofErr w:type="gramStart"/>
      <w:r>
        <w:rPr>
          <w:rFonts w:eastAsia="Times New Roman"/>
          <w:bCs/>
          <w:sz w:val="20"/>
          <w:szCs w:val="20"/>
          <w:lang w:eastAsia="ko-KR"/>
        </w:rPr>
        <w:t>национального  ГС</w:t>
      </w:r>
      <w:proofErr w:type="gramEnd"/>
      <w:r>
        <w:rPr>
          <w:rFonts w:eastAsia="Times New Roman"/>
          <w:bCs/>
          <w:sz w:val="20"/>
          <w:szCs w:val="20"/>
          <w:lang w:val="kk-KZ" w:eastAsia="ko-KR"/>
        </w:rPr>
        <w:t>. Понятие о педагогическом маркетинге и его задачи в системе образования</w:t>
      </w:r>
    </w:p>
    <w:p w:rsidR="00BE4FD6" w:rsidRPr="005303F9" w:rsidRDefault="00BE4FD6" w:rsidP="00BE4FD6">
      <w:pPr>
        <w:pStyle w:val="a3"/>
        <w:numPr>
          <w:ilvl w:val="0"/>
          <w:numId w:val="1"/>
        </w:numPr>
        <w:rPr>
          <w:rFonts w:eastAsia="Times New Roman"/>
          <w:sz w:val="20"/>
          <w:szCs w:val="20"/>
        </w:rPr>
      </w:pPr>
      <w:r>
        <w:rPr>
          <w:rFonts w:eastAsia="Times New Roman"/>
          <w:bCs/>
          <w:sz w:val="20"/>
          <w:szCs w:val="20"/>
          <w:lang w:eastAsia="ko-KR"/>
        </w:rPr>
        <w:t xml:space="preserve">Нормативные документы ГС и </w:t>
      </w:r>
      <w:r>
        <w:rPr>
          <w:rFonts w:eastAsia="Times New Roman"/>
          <w:bCs/>
          <w:sz w:val="20"/>
          <w:szCs w:val="20"/>
          <w:lang w:val="kk-KZ" w:eastAsia="ko-KR"/>
        </w:rPr>
        <w:t xml:space="preserve">их </w:t>
      </w:r>
      <w:proofErr w:type="gramStart"/>
      <w:r>
        <w:rPr>
          <w:rFonts w:eastAsia="Times New Roman"/>
          <w:bCs/>
          <w:sz w:val="20"/>
          <w:szCs w:val="20"/>
          <w:lang w:eastAsia="ko-KR"/>
        </w:rPr>
        <w:t>анализ</w:t>
      </w:r>
      <w:r>
        <w:rPr>
          <w:rFonts w:eastAsia="Times New Roman"/>
          <w:bCs/>
          <w:sz w:val="20"/>
          <w:szCs w:val="20"/>
          <w:lang w:val="kk-KZ" w:eastAsia="ko-KR"/>
        </w:rPr>
        <w:t>.Сведения</w:t>
      </w:r>
      <w:proofErr w:type="gramEnd"/>
      <w:r>
        <w:rPr>
          <w:rFonts w:eastAsia="Times New Roman"/>
          <w:bCs/>
          <w:sz w:val="20"/>
          <w:szCs w:val="20"/>
          <w:lang w:val="kk-KZ" w:eastAsia="ko-KR"/>
        </w:rPr>
        <w:t xml:space="preserve"> о педагогическом мониторинге. Общие признакы педагогического мониторинга и их виды. Главная роль и функции ГОСО РК.</w:t>
      </w:r>
    </w:p>
    <w:p w:rsidR="00BE4FD6" w:rsidRPr="005303F9" w:rsidRDefault="00BE4FD6" w:rsidP="00BE4FD6">
      <w:pPr>
        <w:pStyle w:val="a3"/>
        <w:ind w:left="495"/>
        <w:jc w:val="center"/>
        <w:rPr>
          <w:rFonts w:eastAsia="Times New Roman"/>
          <w:b/>
          <w:sz w:val="20"/>
          <w:szCs w:val="20"/>
        </w:rPr>
      </w:pPr>
      <w:r w:rsidRPr="005303F9">
        <w:rPr>
          <w:rFonts w:eastAsia="Times New Roman"/>
          <w:b/>
          <w:bCs/>
          <w:sz w:val="20"/>
          <w:szCs w:val="20"/>
          <w:lang w:val="kk-KZ" w:eastAsia="ko-KR"/>
        </w:rPr>
        <w:t>Модуль 3</w:t>
      </w:r>
    </w:p>
    <w:p w:rsidR="00BE4FD6" w:rsidRPr="00F15660" w:rsidRDefault="00BE4FD6" w:rsidP="00BE4FD6">
      <w:pPr>
        <w:pStyle w:val="a3"/>
        <w:numPr>
          <w:ilvl w:val="0"/>
          <w:numId w:val="1"/>
        </w:numPr>
        <w:rPr>
          <w:rFonts w:eastAsia="Times New Roman"/>
          <w:sz w:val="20"/>
          <w:szCs w:val="20"/>
        </w:rPr>
      </w:pPr>
      <w:r>
        <w:rPr>
          <w:rFonts w:eastAsia="Times New Roman"/>
          <w:sz w:val="20"/>
          <w:szCs w:val="20"/>
        </w:rPr>
        <w:t xml:space="preserve">Традиционная учебная программа и преимущества новой учебной </w:t>
      </w:r>
      <w:proofErr w:type="spellStart"/>
      <w:r>
        <w:rPr>
          <w:rFonts w:eastAsia="Times New Roman"/>
          <w:sz w:val="20"/>
          <w:szCs w:val="20"/>
        </w:rPr>
        <w:t>прогаммы</w:t>
      </w:r>
      <w:proofErr w:type="spellEnd"/>
      <w:r>
        <w:rPr>
          <w:rFonts w:eastAsia="Times New Roman"/>
          <w:sz w:val="20"/>
          <w:szCs w:val="20"/>
        </w:rPr>
        <w:t>, составленной на основе нового ГС.</w:t>
      </w:r>
      <w:r>
        <w:rPr>
          <w:rFonts w:eastAsia="Times New Roman"/>
          <w:sz w:val="20"/>
          <w:szCs w:val="20"/>
          <w:lang w:val="kk-KZ"/>
        </w:rPr>
        <w:t xml:space="preserve"> Самое гланое место и значение ГС.</w:t>
      </w:r>
    </w:p>
    <w:p w:rsidR="00BE4FD6" w:rsidRDefault="00BE4FD6" w:rsidP="00BE4FD6">
      <w:pPr>
        <w:pStyle w:val="a3"/>
        <w:numPr>
          <w:ilvl w:val="0"/>
          <w:numId w:val="1"/>
        </w:numPr>
        <w:rPr>
          <w:rFonts w:eastAsia="Times New Roman"/>
          <w:sz w:val="20"/>
          <w:szCs w:val="20"/>
        </w:rPr>
      </w:pPr>
      <w:r>
        <w:rPr>
          <w:rFonts w:eastAsia="Times New Roman"/>
          <w:sz w:val="20"/>
          <w:szCs w:val="20"/>
        </w:rPr>
        <w:t xml:space="preserve">Цель и задачи учебной программы. </w:t>
      </w:r>
      <w:r>
        <w:rPr>
          <w:rFonts w:eastAsia="Times New Roman"/>
          <w:sz w:val="20"/>
          <w:szCs w:val="20"/>
          <w:lang w:val="kk-KZ"/>
        </w:rPr>
        <w:t xml:space="preserve">Описание учебной программы.Принципы создания учебной программы, открытость и межпредметные связи  </w:t>
      </w:r>
      <w:r w:rsidRPr="009E2F0B">
        <w:rPr>
          <w:rFonts w:eastAsia="Times New Roman"/>
          <w:b/>
          <w:sz w:val="20"/>
          <w:szCs w:val="20"/>
          <w:lang w:val="kk-KZ"/>
        </w:rPr>
        <w:t>СРМП 3</w:t>
      </w:r>
      <w:r>
        <w:rPr>
          <w:rFonts w:eastAsia="Times New Roman"/>
          <w:sz w:val="20"/>
          <w:szCs w:val="20"/>
          <w:lang w:val="kk-KZ"/>
        </w:rPr>
        <w:t>.Общие требования выполнения рабочей программы ипути ее.</w:t>
      </w:r>
    </w:p>
    <w:p w:rsidR="00BE4FD6" w:rsidRDefault="00BE4FD6" w:rsidP="00BE4FD6">
      <w:pPr>
        <w:pStyle w:val="a3"/>
        <w:numPr>
          <w:ilvl w:val="0"/>
          <w:numId w:val="1"/>
        </w:numPr>
        <w:rPr>
          <w:rFonts w:eastAsia="Times New Roman"/>
          <w:sz w:val="20"/>
          <w:szCs w:val="20"/>
          <w:lang w:val="kk-KZ"/>
        </w:rPr>
      </w:pPr>
      <w:r>
        <w:rPr>
          <w:rFonts w:eastAsia="Times New Roman"/>
          <w:sz w:val="20"/>
          <w:szCs w:val="20"/>
          <w:lang w:val="kk-KZ"/>
        </w:rPr>
        <w:t>Компетенции становления в период обучения по учебной программе. Пути становления компетенции: Компьютерные, учебные, социальные, эвристические, коммуникативные.</w:t>
      </w:r>
    </w:p>
    <w:p w:rsidR="00BE4FD6" w:rsidRPr="006226EC" w:rsidRDefault="00BE4FD6" w:rsidP="00BE4FD6">
      <w:pPr>
        <w:pStyle w:val="a3"/>
        <w:numPr>
          <w:ilvl w:val="0"/>
          <w:numId w:val="1"/>
        </w:numPr>
        <w:rPr>
          <w:rFonts w:eastAsia="Times New Roman"/>
          <w:sz w:val="20"/>
          <w:szCs w:val="20"/>
        </w:rPr>
      </w:pPr>
      <w:r>
        <w:rPr>
          <w:rFonts w:eastAsia="Times New Roman"/>
          <w:sz w:val="20"/>
          <w:szCs w:val="20"/>
          <w:lang w:val="kk-KZ"/>
        </w:rPr>
        <w:t xml:space="preserve">Описание базового уровня школьной учебной программы. Описание образовательной программы: статус, содержание и учебные предметы.     </w:t>
      </w:r>
    </w:p>
    <w:p w:rsidR="00BE4FD6" w:rsidRPr="006226EC" w:rsidRDefault="00BE4FD6" w:rsidP="00BE4FD6">
      <w:pPr>
        <w:pStyle w:val="a3"/>
        <w:ind w:left="495"/>
        <w:jc w:val="center"/>
        <w:rPr>
          <w:rFonts w:eastAsia="Times New Roman"/>
          <w:b/>
          <w:sz w:val="20"/>
          <w:szCs w:val="20"/>
          <w:lang w:val="kk-KZ"/>
        </w:rPr>
      </w:pPr>
      <w:r>
        <w:rPr>
          <w:rFonts w:eastAsia="Times New Roman"/>
          <w:b/>
          <w:sz w:val="20"/>
          <w:szCs w:val="20"/>
          <w:lang w:val="kk-KZ"/>
        </w:rPr>
        <w:t>Модуль 4</w:t>
      </w:r>
    </w:p>
    <w:p w:rsidR="00BE4FD6" w:rsidRDefault="00BE4FD6" w:rsidP="00BE4FD6">
      <w:pPr>
        <w:pStyle w:val="a3"/>
        <w:numPr>
          <w:ilvl w:val="0"/>
          <w:numId w:val="1"/>
        </w:numPr>
        <w:rPr>
          <w:rFonts w:eastAsia="Times New Roman"/>
          <w:bCs/>
          <w:sz w:val="20"/>
          <w:szCs w:val="20"/>
        </w:rPr>
      </w:pPr>
      <w:r>
        <w:rPr>
          <w:rFonts w:eastAsia="Times New Roman"/>
          <w:bCs/>
          <w:sz w:val="20"/>
          <w:szCs w:val="20"/>
          <w:lang w:val="kk-KZ"/>
        </w:rPr>
        <w:t>Методы становления общеобразовательной средней школьной программы. Ожидаемые результаты основных базовых обязательных школьных предметов определяет общий уровень.</w:t>
      </w:r>
    </w:p>
    <w:p w:rsidR="00BE4FD6" w:rsidRDefault="00BE4FD6" w:rsidP="00BE4FD6">
      <w:pPr>
        <w:pStyle w:val="a3"/>
        <w:numPr>
          <w:ilvl w:val="0"/>
          <w:numId w:val="1"/>
        </w:numPr>
        <w:rPr>
          <w:rFonts w:eastAsia="Times New Roman"/>
          <w:sz w:val="20"/>
          <w:szCs w:val="20"/>
        </w:rPr>
      </w:pPr>
      <w:r>
        <w:rPr>
          <w:rFonts w:eastAsia="Times New Roman"/>
          <w:bCs/>
          <w:sz w:val="20"/>
          <w:szCs w:val="20"/>
        </w:rPr>
        <w:t>Ожидаемые результаты профильных или адаптивных учебных дисциплин</w:t>
      </w:r>
      <w:r>
        <w:rPr>
          <w:rFonts w:eastAsia="Times New Roman"/>
          <w:bCs/>
          <w:sz w:val="20"/>
          <w:szCs w:val="20"/>
          <w:lang w:val="kk-KZ"/>
        </w:rPr>
        <w:t xml:space="preserve"> </w:t>
      </w:r>
      <w:r>
        <w:rPr>
          <w:rFonts w:eastAsia="Times New Roman"/>
          <w:bCs/>
          <w:sz w:val="20"/>
          <w:szCs w:val="20"/>
        </w:rPr>
        <w:t>стандарта.</w:t>
      </w:r>
    </w:p>
    <w:p w:rsidR="00BE4FD6" w:rsidRDefault="00BE4FD6" w:rsidP="00BE4FD6">
      <w:pPr>
        <w:pStyle w:val="a3"/>
        <w:numPr>
          <w:ilvl w:val="0"/>
          <w:numId w:val="1"/>
        </w:numPr>
        <w:rPr>
          <w:rFonts w:eastAsia="Times New Roman"/>
          <w:sz w:val="20"/>
          <w:szCs w:val="20"/>
        </w:rPr>
      </w:pPr>
      <w:r>
        <w:rPr>
          <w:rFonts w:eastAsia="Times New Roman"/>
          <w:sz w:val="20"/>
          <w:szCs w:val="20"/>
        </w:rPr>
        <w:t xml:space="preserve">Передовые условия обновления </w:t>
      </w:r>
      <w:r>
        <w:rPr>
          <w:rFonts w:eastAsia="Times New Roman"/>
          <w:sz w:val="20"/>
          <w:szCs w:val="20"/>
          <w:lang w:val="kk-KZ"/>
        </w:rPr>
        <w:t xml:space="preserve">соджержания </w:t>
      </w:r>
      <w:r>
        <w:rPr>
          <w:rFonts w:eastAsia="Times New Roman"/>
          <w:sz w:val="20"/>
          <w:szCs w:val="20"/>
        </w:rPr>
        <w:t>образовательной программы в Казахстане.</w:t>
      </w:r>
      <w:r>
        <w:rPr>
          <w:rFonts w:eastAsia="Times New Roman"/>
          <w:sz w:val="20"/>
          <w:szCs w:val="20"/>
          <w:lang w:val="kk-KZ"/>
        </w:rPr>
        <w:t xml:space="preserve"> Основные теории обновления содержания образовательной программы. Ожидаемые результаты обучения  углубленных изучаемых и общеобразовательных предметов.</w:t>
      </w:r>
    </w:p>
    <w:p w:rsidR="00BE4FD6" w:rsidRPr="00F5375B" w:rsidRDefault="00BE4FD6" w:rsidP="00BE4FD6">
      <w:pPr>
        <w:pStyle w:val="a3"/>
        <w:numPr>
          <w:ilvl w:val="0"/>
          <w:numId w:val="1"/>
        </w:numPr>
        <w:rPr>
          <w:rFonts w:eastAsia="Times New Roman"/>
          <w:sz w:val="20"/>
          <w:szCs w:val="20"/>
        </w:rPr>
      </w:pPr>
      <w:r>
        <w:rPr>
          <w:rFonts w:eastAsia="Times New Roman"/>
          <w:sz w:val="20"/>
          <w:szCs w:val="20"/>
          <w:lang w:val="kk-KZ"/>
        </w:rPr>
        <w:t>Общие п</w:t>
      </w:r>
      <w:proofErr w:type="spellStart"/>
      <w:r>
        <w:rPr>
          <w:rFonts w:eastAsia="Times New Roman"/>
          <w:sz w:val="20"/>
          <w:szCs w:val="20"/>
        </w:rPr>
        <w:t>ринципы</w:t>
      </w:r>
      <w:proofErr w:type="spellEnd"/>
      <w:r>
        <w:rPr>
          <w:rFonts w:eastAsia="Times New Roman"/>
          <w:sz w:val="20"/>
          <w:szCs w:val="20"/>
        </w:rPr>
        <w:t xml:space="preserve"> выбора </w:t>
      </w:r>
      <w:r>
        <w:rPr>
          <w:rFonts w:eastAsia="Times New Roman"/>
          <w:sz w:val="20"/>
          <w:szCs w:val="20"/>
          <w:lang w:val="kk-KZ"/>
        </w:rPr>
        <w:t>содержания общеобразовательных предлметов. Определения учебных комплексов ГС.</w:t>
      </w: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line="240" w:lineRule="auto"/>
        <w:jc w:val="both"/>
        <w:rPr>
          <w:rFonts w:ascii="Times New Roman" w:hAnsi="Times New Roman" w:cs="Times New Roman"/>
          <w:lang w:val="kk-KZ"/>
        </w:rPr>
      </w:pPr>
    </w:p>
    <w:p w:rsidR="00BE4FD6" w:rsidRDefault="00BE4FD6" w:rsidP="00BE4FD6">
      <w:pPr>
        <w:spacing w:line="240" w:lineRule="auto"/>
        <w:jc w:val="both"/>
        <w:rPr>
          <w:rFonts w:ascii="Times New Roman" w:hAnsi="Times New Roman" w:cs="Times New Roman"/>
          <w:lang w:val="kk-KZ"/>
        </w:rPr>
      </w:pPr>
    </w:p>
    <w:p w:rsidR="00BE4FD6" w:rsidRDefault="00BE4FD6" w:rsidP="00BE4FD6">
      <w:pPr>
        <w:spacing w:line="240" w:lineRule="auto"/>
        <w:jc w:val="both"/>
        <w:rPr>
          <w:rFonts w:ascii="Times New Roman" w:hAnsi="Times New Roman" w:cs="Times New Roman"/>
          <w:lang w:val="kk-KZ"/>
        </w:rPr>
      </w:pPr>
    </w:p>
    <w:p w:rsidR="00EF340E" w:rsidRDefault="00EF340E" w:rsidP="00BE4FD6">
      <w:pPr>
        <w:spacing w:line="240" w:lineRule="auto"/>
        <w:jc w:val="both"/>
        <w:rPr>
          <w:rFonts w:ascii="Times New Roman" w:hAnsi="Times New Roman" w:cs="Times New Roman"/>
          <w:lang w:val="kk-KZ"/>
        </w:rPr>
      </w:pPr>
    </w:p>
    <w:p w:rsidR="00EF340E" w:rsidRDefault="00EF340E" w:rsidP="00BE4FD6">
      <w:pPr>
        <w:spacing w:line="240" w:lineRule="auto"/>
        <w:jc w:val="both"/>
        <w:rPr>
          <w:rFonts w:ascii="Times New Roman" w:hAnsi="Times New Roman" w:cs="Times New Roman"/>
          <w:lang w:val="kk-KZ"/>
        </w:rPr>
      </w:pPr>
    </w:p>
    <w:p w:rsidR="00EF340E" w:rsidRDefault="00EF340E" w:rsidP="00BE4FD6">
      <w:pPr>
        <w:spacing w:line="240" w:lineRule="auto"/>
        <w:jc w:val="both"/>
        <w:rPr>
          <w:rFonts w:ascii="Times New Roman" w:hAnsi="Times New Roman" w:cs="Times New Roman"/>
          <w:lang w:val="kk-KZ"/>
        </w:rPr>
      </w:pPr>
    </w:p>
    <w:p w:rsidR="00EF340E" w:rsidRDefault="00EF340E" w:rsidP="00BE4FD6">
      <w:pPr>
        <w:spacing w:line="240" w:lineRule="auto"/>
        <w:jc w:val="both"/>
        <w:rPr>
          <w:rFonts w:ascii="Times New Roman" w:hAnsi="Times New Roman" w:cs="Times New Roman"/>
          <w:lang w:val="kk-KZ"/>
        </w:rPr>
      </w:pPr>
    </w:p>
    <w:p w:rsidR="00EF340E" w:rsidRDefault="00EF340E" w:rsidP="00BE4FD6">
      <w:pPr>
        <w:spacing w:line="240" w:lineRule="auto"/>
        <w:jc w:val="both"/>
        <w:rPr>
          <w:rFonts w:ascii="Times New Roman" w:hAnsi="Times New Roman" w:cs="Times New Roman"/>
          <w:lang w:val="kk-KZ"/>
        </w:rPr>
      </w:pPr>
    </w:p>
    <w:p w:rsidR="00EF340E" w:rsidRDefault="00EF340E" w:rsidP="00BE4FD6">
      <w:pPr>
        <w:spacing w:line="240" w:lineRule="auto"/>
        <w:jc w:val="both"/>
        <w:rPr>
          <w:rFonts w:ascii="Times New Roman" w:hAnsi="Times New Roman" w:cs="Times New Roman"/>
          <w:lang w:val="kk-KZ"/>
        </w:rPr>
      </w:pPr>
    </w:p>
    <w:p w:rsidR="00BE4FD6" w:rsidRPr="00AF5045"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8"/>
          <w:szCs w:val="28"/>
          <w:lang w:val="kk-KZ"/>
        </w:rPr>
      </w:pPr>
      <w:r w:rsidRPr="008E5CBF">
        <w:rPr>
          <w:rFonts w:ascii="Times New Roman" w:hAnsi="Times New Roman" w:cs="Times New Roman"/>
          <w:b/>
          <w:sz w:val="28"/>
          <w:szCs w:val="28"/>
        </w:rPr>
        <w:lastRenderedPageBreak/>
        <w:t>Казахский национальный университет им. аль-Фараб</w:t>
      </w:r>
      <w:r w:rsidR="00AF5045" w:rsidRPr="00AF5045">
        <w:rPr>
          <w:rFonts w:ascii="Times New Roman" w:hAnsi="Times New Roman" w:cs="Times New Roman"/>
          <w:b/>
          <w:bCs/>
          <w:sz w:val="28"/>
          <w:szCs w:val="28"/>
          <w:lang w:val="kk-KZ"/>
        </w:rPr>
        <w:t>и</w:t>
      </w:r>
    </w:p>
    <w:p w:rsidR="00BE4FD6" w:rsidRPr="008E5CBF"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8"/>
          <w:szCs w:val="28"/>
        </w:rPr>
      </w:pPr>
      <w:r w:rsidRPr="008E5CBF">
        <w:rPr>
          <w:rFonts w:ascii="Times New Roman" w:hAnsi="Times New Roman" w:cs="Times New Roman"/>
          <w:bCs/>
          <w:sz w:val="28"/>
          <w:szCs w:val="28"/>
        </w:rPr>
        <w:t>Факультет биологии и биотехнологии</w:t>
      </w:r>
    </w:p>
    <w:p w:rsidR="00BE4FD6" w:rsidRPr="008E5CBF"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8"/>
          <w:szCs w:val="28"/>
        </w:rPr>
      </w:pPr>
    </w:p>
    <w:p w:rsidR="00BE4FD6" w:rsidRPr="008E5CBF"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8"/>
          <w:szCs w:val="28"/>
        </w:rPr>
      </w:pPr>
      <w:r w:rsidRPr="008E5CBF">
        <w:rPr>
          <w:rFonts w:ascii="Times New Roman" w:hAnsi="Times New Roman" w:cs="Times New Roman"/>
          <w:bCs/>
          <w:sz w:val="28"/>
          <w:szCs w:val="28"/>
        </w:rPr>
        <w:t>Кафедра био</w:t>
      </w:r>
      <w:r>
        <w:rPr>
          <w:rFonts w:ascii="Times New Roman" w:hAnsi="Times New Roman" w:cs="Times New Roman"/>
          <w:bCs/>
          <w:sz w:val="28"/>
          <w:szCs w:val="28"/>
        </w:rPr>
        <w:t xml:space="preserve">физики, биомедицины и </w:t>
      </w:r>
      <w:proofErr w:type="spellStart"/>
      <w:r>
        <w:rPr>
          <w:rFonts w:ascii="Times New Roman" w:hAnsi="Times New Roman" w:cs="Times New Roman"/>
          <w:bCs/>
          <w:sz w:val="28"/>
          <w:szCs w:val="28"/>
        </w:rPr>
        <w:t>нейронауки</w:t>
      </w:r>
      <w:proofErr w:type="spellEnd"/>
    </w:p>
    <w:p w:rsidR="00BE4FD6" w:rsidRPr="008E5CBF"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8"/>
          <w:szCs w:val="28"/>
        </w:rPr>
      </w:pPr>
    </w:p>
    <w:p w:rsidR="00BE4FD6" w:rsidRPr="007B070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Pr="007B070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Pr="0026585C"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
          <w:bCs/>
          <w:sz w:val="36"/>
          <w:szCs w:val="36"/>
        </w:rPr>
      </w:pPr>
      <w:r w:rsidRPr="0026585C">
        <w:rPr>
          <w:rFonts w:ascii="Times New Roman" w:hAnsi="Times New Roman" w:cs="Times New Roman"/>
          <w:b/>
          <w:bCs/>
          <w:sz w:val="36"/>
          <w:szCs w:val="36"/>
        </w:rPr>
        <w:t>Программа итогового экзамена</w:t>
      </w:r>
    </w:p>
    <w:p w:rsidR="00BE4FD6" w:rsidRDefault="00AF5045"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
          <w:bCs/>
          <w:sz w:val="36"/>
          <w:szCs w:val="36"/>
          <w:lang w:val="en-US"/>
        </w:rPr>
      </w:pPr>
      <w:r>
        <w:rPr>
          <w:rFonts w:ascii="Times New Roman" w:hAnsi="Times New Roman" w:cs="Times New Roman"/>
          <w:b/>
          <w:bCs/>
          <w:sz w:val="36"/>
          <w:szCs w:val="36"/>
          <w:lang w:val="en-US"/>
        </w:rPr>
        <w:t xml:space="preserve">MUUP </w:t>
      </w:r>
    </w:p>
    <w:p w:rsidR="00AF5045" w:rsidRDefault="00AF5045"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
          <w:bCs/>
          <w:sz w:val="36"/>
          <w:szCs w:val="36"/>
          <w:lang w:val="en-US"/>
        </w:rPr>
      </w:pPr>
    </w:p>
    <w:p w:rsidR="00AF5045" w:rsidRDefault="00AF5045"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
          <w:bCs/>
          <w:sz w:val="36"/>
          <w:szCs w:val="36"/>
          <w:lang w:val="en-US"/>
        </w:rPr>
      </w:pPr>
    </w:p>
    <w:p w:rsidR="00AF5045" w:rsidRPr="00AF5045" w:rsidRDefault="00AF5045"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
          <w:bCs/>
          <w:sz w:val="36"/>
          <w:szCs w:val="36"/>
          <w:lang w:val="en-US"/>
        </w:rPr>
      </w:pPr>
    </w:p>
    <w:p w:rsidR="00BE4FD6" w:rsidRPr="008E5CBF" w:rsidRDefault="0026585C" w:rsidP="00BE4FD6">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Ве</w:t>
      </w:r>
      <w:r w:rsidR="00BE4FD6" w:rsidRPr="008E5CBF">
        <w:rPr>
          <w:rFonts w:ascii="Times New Roman" w:eastAsia="Times New Roman" w:hAnsi="Times New Roman" w:cs="Times New Roman"/>
          <w:b/>
          <w:sz w:val="24"/>
          <w:szCs w:val="24"/>
          <w:lang w:val="kk-KZ"/>
        </w:rPr>
        <w:t xml:space="preserve">сенний семестр 2023-2024 уч. год по образовательной программе </w:t>
      </w:r>
    </w:p>
    <w:p w:rsidR="00BE4FD6" w:rsidRPr="008E5CBF" w:rsidRDefault="00BE4FD6" w:rsidP="00BE4FD6">
      <w:pPr>
        <w:spacing w:after="0" w:line="240" w:lineRule="auto"/>
        <w:jc w:val="center"/>
        <w:rPr>
          <w:rFonts w:ascii="Times New Roman" w:eastAsia="Times New Roman" w:hAnsi="Times New Roman" w:cs="Times New Roman"/>
          <w:b/>
          <w:sz w:val="24"/>
          <w:szCs w:val="24"/>
          <w:lang w:val="kk-KZ"/>
        </w:rPr>
      </w:pPr>
      <w:r w:rsidRPr="008E5CBF">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eastAsia="ko-KR"/>
        </w:rPr>
        <w:t>Био</w:t>
      </w:r>
      <w:r w:rsidRPr="008E5CBF">
        <w:rPr>
          <w:rFonts w:ascii="Times New Roman" w:eastAsia="Times New Roman" w:hAnsi="Times New Roman" w:cs="Times New Roman"/>
          <w:b/>
          <w:sz w:val="24"/>
          <w:szCs w:val="24"/>
          <w:lang w:val="kk-KZ" w:eastAsia="ko-KR"/>
        </w:rPr>
        <w:t xml:space="preserve">логия  </w:t>
      </w:r>
      <w:r w:rsidRPr="008E5CBF">
        <w:rPr>
          <w:rFonts w:ascii="Times New Roman" w:eastAsia="Times New Roman" w:hAnsi="Times New Roman" w:cs="Times New Roman"/>
          <w:b/>
          <w:sz w:val="24"/>
          <w:szCs w:val="24"/>
          <w:lang w:val="kk-KZ"/>
        </w:rPr>
        <w:t xml:space="preserve">- </w:t>
      </w:r>
      <w:r w:rsidR="0026585C">
        <w:rPr>
          <w:rFonts w:ascii="Times New Roman" w:eastAsia="Times New Roman" w:hAnsi="Times New Roman" w:cs="Times New Roman"/>
          <w:b/>
          <w:sz w:val="24"/>
          <w:szCs w:val="24"/>
          <w:lang w:val="kk-KZ"/>
        </w:rPr>
        <w:t>7М01504</w:t>
      </w:r>
      <w:r w:rsidRPr="008E5CBF">
        <w:rPr>
          <w:rFonts w:ascii="Times New Roman" w:eastAsia="Times New Roman" w:hAnsi="Times New Roman" w:cs="Times New Roman"/>
          <w:b/>
          <w:sz w:val="24"/>
          <w:szCs w:val="24"/>
          <w:lang w:val="kk-KZ"/>
        </w:rPr>
        <w:t>»</w:t>
      </w:r>
    </w:p>
    <w:p w:rsidR="00BE4FD6" w:rsidRDefault="00BE4FD6" w:rsidP="00BE4FD6">
      <w:pPr>
        <w:spacing w:after="0" w:line="240" w:lineRule="auto"/>
        <w:jc w:val="center"/>
        <w:rPr>
          <w:rFonts w:ascii="Times New Roman" w:eastAsia="Times New Roman" w:hAnsi="Times New Roman" w:cs="Times New Roman"/>
          <w:b/>
          <w:sz w:val="24"/>
          <w:szCs w:val="24"/>
          <w:lang w:val="kk-KZ"/>
        </w:rPr>
      </w:pPr>
    </w:p>
    <w:p w:rsidR="00BE4FD6" w:rsidRDefault="00BE4FD6" w:rsidP="00BE4FD6">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Pr="008E5CBF">
        <w:rPr>
          <w:rFonts w:ascii="Times New Roman" w:eastAsia="Times New Roman" w:hAnsi="Times New Roman" w:cs="Times New Roman"/>
          <w:b/>
          <w:sz w:val="24"/>
          <w:szCs w:val="24"/>
          <w:lang w:val="kk-KZ"/>
        </w:rPr>
        <w:t xml:space="preserve"> курс, </w:t>
      </w:r>
    </w:p>
    <w:p w:rsidR="00BE4FD6" w:rsidRDefault="00BE4FD6" w:rsidP="00BE4FD6">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r w:rsidRPr="008E5CBF">
        <w:rPr>
          <w:rFonts w:ascii="Times New Roman" w:eastAsia="Times New Roman" w:hAnsi="Times New Roman" w:cs="Times New Roman"/>
          <w:b/>
          <w:sz w:val="24"/>
          <w:szCs w:val="24"/>
          <w:lang w:val="kk-KZ"/>
        </w:rPr>
        <w:t xml:space="preserve"> семестр</w:t>
      </w:r>
    </w:p>
    <w:p w:rsidR="00BE4FD6" w:rsidRPr="008E5CBF" w:rsidRDefault="00BE4FD6" w:rsidP="00BE4FD6">
      <w:pPr>
        <w:spacing w:after="0" w:line="240" w:lineRule="auto"/>
        <w:jc w:val="center"/>
        <w:rPr>
          <w:rFonts w:ascii="Times New Roman" w:eastAsia="Times New Roman" w:hAnsi="Times New Roman" w:cs="Times New Roman"/>
          <w:b/>
          <w:sz w:val="24"/>
          <w:szCs w:val="24"/>
          <w:lang w:val="kk-KZ" w:eastAsia="ko-KR"/>
        </w:rPr>
      </w:pPr>
      <w:r>
        <w:rPr>
          <w:rFonts w:ascii="Times New Roman" w:eastAsia="Times New Roman" w:hAnsi="Times New Roman" w:cs="Times New Roman"/>
          <w:b/>
          <w:sz w:val="24"/>
          <w:szCs w:val="24"/>
          <w:lang w:val="kk-KZ" w:eastAsia="ko-KR"/>
        </w:rPr>
        <w:t>Количество кредитов 6</w:t>
      </w:r>
    </w:p>
    <w:p w:rsidR="00BE4FD6" w:rsidRDefault="00BE4FD6" w:rsidP="00BE4FD6">
      <w:pPr>
        <w:spacing w:after="0" w:line="240" w:lineRule="auto"/>
        <w:jc w:val="center"/>
        <w:rPr>
          <w:rFonts w:ascii="Times New Roman" w:eastAsia="Times New Roman" w:hAnsi="Times New Roman" w:cs="Times New Roman"/>
          <w:b/>
          <w:sz w:val="24"/>
          <w:szCs w:val="24"/>
          <w:lang w:val="kk-KZ"/>
        </w:rPr>
      </w:pPr>
    </w:p>
    <w:p w:rsidR="00BE4FD6" w:rsidRPr="008E5CBF" w:rsidRDefault="00BE4FD6" w:rsidP="00BE4FD6">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казах</w:t>
      </w:r>
      <w:r w:rsidRPr="008E5CBF">
        <w:rPr>
          <w:rFonts w:ascii="Times New Roman" w:eastAsia="Times New Roman" w:hAnsi="Times New Roman" w:cs="Times New Roman"/>
          <w:b/>
          <w:sz w:val="24"/>
          <w:szCs w:val="24"/>
          <w:lang w:val="kk-KZ"/>
        </w:rPr>
        <w:t>ское отделение</w:t>
      </w:r>
    </w:p>
    <w:p w:rsidR="00BE4FD6" w:rsidRPr="007B070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lang w:val="kk-KZ"/>
        </w:rPr>
      </w:pPr>
    </w:p>
    <w:p w:rsidR="00BE4FD6" w:rsidRPr="007B070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Pr="007B070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Pr="007B070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Pr="007B070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r>
        <w:rPr>
          <w:rFonts w:ascii="Times New Roman" w:hAnsi="Times New Roman" w:cs="Times New Roman"/>
          <w:bCs/>
          <w:sz w:val="20"/>
          <w:szCs w:val="20"/>
        </w:rPr>
        <w:t>А</w:t>
      </w:r>
      <w:r w:rsidRPr="007B0706">
        <w:rPr>
          <w:rFonts w:ascii="Times New Roman" w:hAnsi="Times New Roman" w:cs="Times New Roman"/>
          <w:bCs/>
          <w:sz w:val="20"/>
          <w:szCs w:val="20"/>
        </w:rPr>
        <w:t>лматы 2023</w:t>
      </w:r>
    </w:p>
    <w:p w:rsidR="00BE4FD6" w:rsidRPr="007B070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Pr="007B070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Pr="007B0706" w:rsidRDefault="00BE4FD6" w:rsidP="00BE4FD6">
      <w:pPr>
        <w:kinsoku w:val="0"/>
        <w:overflowPunct w:val="0"/>
        <w:autoSpaceDE w:val="0"/>
        <w:autoSpaceDN w:val="0"/>
        <w:adjustRightInd w:val="0"/>
        <w:spacing w:before="50" w:after="0" w:line="240" w:lineRule="auto"/>
        <w:ind w:left="102" w:right="104"/>
        <w:jc w:val="both"/>
        <w:rPr>
          <w:rFonts w:ascii="Times New Roman" w:hAnsi="Times New Roman" w:cs="Times New Roman"/>
          <w:bCs/>
          <w:sz w:val="20"/>
          <w:szCs w:val="20"/>
        </w:rPr>
      </w:pPr>
      <w:r w:rsidRPr="007B0706">
        <w:rPr>
          <w:rFonts w:ascii="Times New Roman" w:hAnsi="Times New Roman" w:cs="Times New Roman"/>
          <w:bCs/>
          <w:sz w:val="20"/>
          <w:szCs w:val="20"/>
        </w:rPr>
        <w:t>Програм</w:t>
      </w:r>
      <w:r>
        <w:rPr>
          <w:rFonts w:ascii="Times New Roman" w:hAnsi="Times New Roman" w:cs="Times New Roman"/>
          <w:bCs/>
          <w:sz w:val="20"/>
          <w:szCs w:val="20"/>
        </w:rPr>
        <w:t>му экзамена разработал доцент</w:t>
      </w:r>
      <w:r w:rsidRPr="007B0706">
        <w:rPr>
          <w:rFonts w:ascii="Times New Roman" w:hAnsi="Times New Roman" w:cs="Times New Roman"/>
          <w:bCs/>
          <w:sz w:val="20"/>
          <w:szCs w:val="20"/>
        </w:rPr>
        <w:t xml:space="preserve"> кафедры биофизики, биомедицины и </w:t>
      </w:r>
      <w:proofErr w:type="spellStart"/>
      <w:r w:rsidRPr="007B0706">
        <w:rPr>
          <w:rFonts w:ascii="Times New Roman" w:hAnsi="Times New Roman" w:cs="Times New Roman"/>
          <w:bCs/>
          <w:sz w:val="20"/>
          <w:szCs w:val="20"/>
        </w:rPr>
        <w:t>нейронаук</w:t>
      </w:r>
      <w:proofErr w:type="spellEnd"/>
      <w:r>
        <w:rPr>
          <w:rFonts w:ascii="Times New Roman" w:hAnsi="Times New Roman" w:cs="Times New Roman"/>
          <w:bCs/>
          <w:sz w:val="20"/>
          <w:szCs w:val="20"/>
          <w:lang w:val="kk-KZ"/>
        </w:rPr>
        <w:t>и</w:t>
      </w:r>
      <w:r>
        <w:rPr>
          <w:rFonts w:ascii="Times New Roman" w:hAnsi="Times New Roman" w:cs="Times New Roman"/>
          <w:bCs/>
          <w:sz w:val="20"/>
          <w:szCs w:val="20"/>
        </w:rPr>
        <w:t xml:space="preserve">, кандидат биологических </w:t>
      </w:r>
      <w:r w:rsidRPr="007B0706">
        <w:rPr>
          <w:rFonts w:ascii="Times New Roman" w:hAnsi="Times New Roman" w:cs="Times New Roman"/>
          <w:bCs/>
          <w:sz w:val="20"/>
          <w:szCs w:val="20"/>
        </w:rPr>
        <w:t>наук</w:t>
      </w:r>
      <w:r>
        <w:rPr>
          <w:rFonts w:ascii="Times New Roman" w:hAnsi="Times New Roman" w:cs="Times New Roman"/>
          <w:bCs/>
          <w:sz w:val="20"/>
          <w:szCs w:val="20"/>
          <w:lang w:val="kk-KZ"/>
        </w:rPr>
        <w:t xml:space="preserve"> Бабашев </w:t>
      </w:r>
      <w:proofErr w:type="gramStart"/>
      <w:r>
        <w:rPr>
          <w:rFonts w:ascii="Times New Roman" w:hAnsi="Times New Roman" w:cs="Times New Roman"/>
          <w:bCs/>
          <w:sz w:val="20"/>
          <w:szCs w:val="20"/>
          <w:lang w:val="kk-KZ"/>
        </w:rPr>
        <w:t>А.М.</w:t>
      </w:r>
      <w:r w:rsidRPr="007B0706">
        <w:rPr>
          <w:rFonts w:ascii="Times New Roman" w:hAnsi="Times New Roman" w:cs="Times New Roman"/>
          <w:bCs/>
          <w:sz w:val="20"/>
          <w:szCs w:val="20"/>
        </w:rPr>
        <w:t xml:space="preserve"> .</w:t>
      </w:r>
      <w:proofErr w:type="gramEnd"/>
    </w:p>
    <w:p w:rsidR="00BE4FD6" w:rsidRPr="007B0706" w:rsidRDefault="00BE4FD6" w:rsidP="00BE4FD6">
      <w:pPr>
        <w:kinsoku w:val="0"/>
        <w:overflowPunct w:val="0"/>
        <w:autoSpaceDE w:val="0"/>
        <w:autoSpaceDN w:val="0"/>
        <w:adjustRightInd w:val="0"/>
        <w:spacing w:before="50" w:after="0" w:line="240" w:lineRule="auto"/>
        <w:ind w:right="104"/>
        <w:jc w:val="both"/>
        <w:rPr>
          <w:rFonts w:ascii="Times New Roman" w:hAnsi="Times New Roman" w:cs="Times New Roman"/>
          <w:bCs/>
          <w:sz w:val="20"/>
          <w:szCs w:val="20"/>
        </w:rPr>
      </w:pPr>
    </w:p>
    <w:p w:rsidR="00BE4FD6" w:rsidRPr="007B0706" w:rsidRDefault="00BE4FD6" w:rsidP="00BE4FD6">
      <w:pPr>
        <w:kinsoku w:val="0"/>
        <w:overflowPunct w:val="0"/>
        <w:autoSpaceDE w:val="0"/>
        <w:autoSpaceDN w:val="0"/>
        <w:adjustRightInd w:val="0"/>
        <w:spacing w:before="50" w:after="0" w:line="240" w:lineRule="auto"/>
        <w:ind w:left="102" w:right="104"/>
        <w:jc w:val="both"/>
        <w:rPr>
          <w:rFonts w:ascii="Times New Roman" w:hAnsi="Times New Roman" w:cs="Times New Roman"/>
          <w:bCs/>
          <w:sz w:val="20"/>
          <w:szCs w:val="20"/>
        </w:rPr>
      </w:pPr>
      <w:r w:rsidRPr="007B0706">
        <w:rPr>
          <w:rFonts w:ascii="Times New Roman" w:hAnsi="Times New Roman" w:cs="Times New Roman"/>
          <w:bCs/>
          <w:sz w:val="20"/>
          <w:szCs w:val="20"/>
        </w:rPr>
        <w:t xml:space="preserve">Рассмотрено и представлено на заседании кафедры биофизики, биомедицины </w:t>
      </w:r>
    </w:p>
    <w:p w:rsidR="00BE4FD6" w:rsidRPr="007B0706" w:rsidRDefault="00BE4FD6" w:rsidP="00BE4FD6">
      <w:pPr>
        <w:kinsoku w:val="0"/>
        <w:overflowPunct w:val="0"/>
        <w:autoSpaceDE w:val="0"/>
        <w:autoSpaceDN w:val="0"/>
        <w:adjustRightInd w:val="0"/>
        <w:spacing w:before="50" w:after="0" w:line="240" w:lineRule="auto"/>
        <w:ind w:left="102" w:right="104"/>
        <w:jc w:val="both"/>
        <w:rPr>
          <w:rFonts w:ascii="Times New Roman" w:hAnsi="Times New Roman" w:cs="Times New Roman"/>
          <w:bCs/>
          <w:sz w:val="20"/>
          <w:szCs w:val="20"/>
        </w:rPr>
      </w:pPr>
    </w:p>
    <w:p w:rsidR="00BE4FD6" w:rsidRPr="001B0D2C" w:rsidRDefault="00BE4FD6" w:rsidP="00BE4FD6">
      <w:pPr>
        <w:kinsoku w:val="0"/>
        <w:overflowPunct w:val="0"/>
        <w:autoSpaceDE w:val="0"/>
        <w:autoSpaceDN w:val="0"/>
        <w:adjustRightInd w:val="0"/>
        <w:spacing w:before="50" w:after="0" w:line="240" w:lineRule="auto"/>
        <w:ind w:left="102" w:right="104"/>
        <w:jc w:val="both"/>
        <w:rPr>
          <w:rFonts w:ascii="Times New Roman" w:hAnsi="Times New Roman" w:cs="Times New Roman"/>
          <w:bCs/>
          <w:sz w:val="20"/>
          <w:szCs w:val="20"/>
          <w:lang w:val="kk-KZ"/>
        </w:rPr>
      </w:pPr>
      <w:r w:rsidRPr="007B0706">
        <w:rPr>
          <w:rFonts w:ascii="Times New Roman" w:hAnsi="Times New Roman" w:cs="Times New Roman"/>
          <w:bCs/>
          <w:sz w:val="20"/>
          <w:szCs w:val="20"/>
        </w:rPr>
        <w:t xml:space="preserve">и </w:t>
      </w:r>
      <w:proofErr w:type="spellStart"/>
      <w:r w:rsidRPr="007B0706">
        <w:rPr>
          <w:rFonts w:ascii="Times New Roman" w:hAnsi="Times New Roman" w:cs="Times New Roman"/>
          <w:bCs/>
          <w:sz w:val="20"/>
          <w:szCs w:val="20"/>
        </w:rPr>
        <w:t>нейронаук</w:t>
      </w:r>
      <w:proofErr w:type="spellEnd"/>
      <w:r w:rsidR="0026585C">
        <w:rPr>
          <w:rFonts w:ascii="Times New Roman" w:hAnsi="Times New Roman" w:cs="Times New Roman"/>
          <w:bCs/>
          <w:sz w:val="20"/>
          <w:szCs w:val="20"/>
          <w:lang w:val="kk-KZ"/>
        </w:rPr>
        <w:t>и</w:t>
      </w:r>
      <w:proofErr w:type="gramStart"/>
      <w:r w:rsidRPr="007B0706">
        <w:rPr>
          <w:rFonts w:ascii="Times New Roman" w:hAnsi="Times New Roman" w:cs="Times New Roman"/>
          <w:bCs/>
          <w:sz w:val="20"/>
          <w:szCs w:val="20"/>
        </w:rPr>
        <w:t xml:space="preserve">   «</w:t>
      </w:r>
      <w:proofErr w:type="gramEnd"/>
      <w:r w:rsidRPr="007B0706">
        <w:rPr>
          <w:rFonts w:ascii="Times New Roman" w:hAnsi="Times New Roman" w:cs="Times New Roman"/>
          <w:bCs/>
          <w:sz w:val="20"/>
          <w:szCs w:val="20"/>
        </w:rPr>
        <w:t xml:space="preserve"> </w:t>
      </w:r>
      <w:r>
        <w:rPr>
          <w:rFonts w:ascii="Times New Roman" w:hAnsi="Times New Roman" w:cs="Times New Roman"/>
          <w:bCs/>
          <w:sz w:val="20"/>
          <w:szCs w:val="20"/>
          <w:lang w:val="kk-KZ"/>
        </w:rPr>
        <w:t>29</w:t>
      </w:r>
      <w:r w:rsidRPr="007B0706">
        <w:rPr>
          <w:rFonts w:ascii="Times New Roman" w:hAnsi="Times New Roman" w:cs="Times New Roman"/>
          <w:bCs/>
          <w:sz w:val="20"/>
          <w:szCs w:val="20"/>
        </w:rPr>
        <w:t xml:space="preserve"> »</w:t>
      </w:r>
      <w:r>
        <w:rPr>
          <w:rFonts w:ascii="Times New Roman" w:hAnsi="Times New Roman" w:cs="Times New Roman"/>
          <w:bCs/>
          <w:sz w:val="20"/>
          <w:szCs w:val="20"/>
          <w:lang w:val="kk-KZ"/>
        </w:rPr>
        <w:t xml:space="preserve"> </w:t>
      </w:r>
      <w:r w:rsidRPr="007B0706">
        <w:rPr>
          <w:rFonts w:ascii="Times New Roman" w:hAnsi="Times New Roman" w:cs="Times New Roman"/>
          <w:bCs/>
          <w:sz w:val="20"/>
          <w:szCs w:val="20"/>
        </w:rPr>
        <w:t xml:space="preserve"> </w:t>
      </w:r>
      <w:r>
        <w:rPr>
          <w:rFonts w:ascii="Times New Roman" w:hAnsi="Times New Roman" w:cs="Times New Roman"/>
          <w:bCs/>
          <w:sz w:val="20"/>
          <w:szCs w:val="20"/>
          <w:lang w:val="kk-KZ"/>
        </w:rPr>
        <w:t xml:space="preserve">08.  </w:t>
      </w:r>
      <w:r w:rsidRPr="007B0706">
        <w:rPr>
          <w:rFonts w:ascii="Times New Roman" w:hAnsi="Times New Roman" w:cs="Times New Roman"/>
          <w:bCs/>
          <w:sz w:val="20"/>
          <w:szCs w:val="20"/>
        </w:rPr>
        <w:t xml:space="preserve">2023 г., протокол № </w:t>
      </w:r>
      <w:r>
        <w:rPr>
          <w:rFonts w:ascii="Times New Roman" w:hAnsi="Times New Roman" w:cs="Times New Roman"/>
          <w:bCs/>
          <w:sz w:val="20"/>
          <w:szCs w:val="20"/>
        </w:rPr>
        <w:t>1</w:t>
      </w:r>
    </w:p>
    <w:p w:rsidR="00BE4FD6" w:rsidRPr="007B0706" w:rsidRDefault="00BE4FD6" w:rsidP="00BE4FD6">
      <w:pPr>
        <w:kinsoku w:val="0"/>
        <w:overflowPunct w:val="0"/>
        <w:autoSpaceDE w:val="0"/>
        <w:autoSpaceDN w:val="0"/>
        <w:adjustRightInd w:val="0"/>
        <w:spacing w:before="50" w:after="0" w:line="240" w:lineRule="auto"/>
        <w:ind w:left="102" w:right="104"/>
        <w:jc w:val="both"/>
        <w:rPr>
          <w:rFonts w:ascii="Times New Roman" w:hAnsi="Times New Roman" w:cs="Times New Roman"/>
          <w:bCs/>
          <w:sz w:val="20"/>
          <w:szCs w:val="20"/>
        </w:rPr>
      </w:pPr>
    </w:p>
    <w:p w:rsidR="00BE4FD6" w:rsidRPr="007B0706" w:rsidRDefault="00BE4FD6" w:rsidP="00BE4FD6">
      <w:pPr>
        <w:kinsoku w:val="0"/>
        <w:overflowPunct w:val="0"/>
        <w:autoSpaceDE w:val="0"/>
        <w:autoSpaceDN w:val="0"/>
        <w:adjustRightInd w:val="0"/>
        <w:spacing w:before="50" w:after="0" w:line="240" w:lineRule="auto"/>
        <w:ind w:right="104"/>
        <w:jc w:val="both"/>
        <w:rPr>
          <w:rFonts w:ascii="Times New Roman" w:hAnsi="Times New Roman" w:cs="Times New Roman"/>
          <w:bCs/>
          <w:sz w:val="20"/>
          <w:szCs w:val="20"/>
        </w:rPr>
      </w:pPr>
    </w:p>
    <w:p w:rsidR="00BE4FD6" w:rsidRPr="007B0706" w:rsidRDefault="00BE4FD6" w:rsidP="00BE4FD6">
      <w:pPr>
        <w:kinsoku w:val="0"/>
        <w:overflowPunct w:val="0"/>
        <w:autoSpaceDE w:val="0"/>
        <w:autoSpaceDN w:val="0"/>
        <w:adjustRightInd w:val="0"/>
        <w:spacing w:before="50" w:after="0" w:line="240" w:lineRule="auto"/>
        <w:ind w:left="102" w:right="104"/>
        <w:jc w:val="both"/>
        <w:rPr>
          <w:rFonts w:ascii="Times New Roman" w:hAnsi="Times New Roman" w:cs="Times New Roman"/>
          <w:bCs/>
          <w:sz w:val="20"/>
          <w:szCs w:val="20"/>
        </w:rPr>
      </w:pPr>
    </w:p>
    <w:p w:rsidR="00BE4FD6" w:rsidRPr="007B0706" w:rsidRDefault="00BE4FD6" w:rsidP="00BE4FD6">
      <w:pPr>
        <w:kinsoku w:val="0"/>
        <w:overflowPunct w:val="0"/>
        <w:autoSpaceDE w:val="0"/>
        <w:autoSpaceDN w:val="0"/>
        <w:adjustRightInd w:val="0"/>
        <w:spacing w:before="50" w:after="0" w:line="240" w:lineRule="auto"/>
        <w:ind w:left="102" w:right="104"/>
        <w:jc w:val="both"/>
        <w:rPr>
          <w:rFonts w:ascii="Times New Roman" w:hAnsi="Times New Roman" w:cs="Times New Roman"/>
          <w:bCs/>
          <w:sz w:val="20"/>
          <w:szCs w:val="20"/>
        </w:rPr>
      </w:pPr>
      <w:r w:rsidRPr="007B0706">
        <w:rPr>
          <w:rFonts w:ascii="Times New Roman" w:hAnsi="Times New Roman" w:cs="Times New Roman"/>
          <w:bCs/>
          <w:sz w:val="20"/>
          <w:szCs w:val="20"/>
        </w:rPr>
        <w:t>Заведующий  кафедрой _____</w:t>
      </w:r>
      <w:r w:rsidRPr="004406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440651">
        <w:rPr>
          <w:rFonts w:ascii="Times New Roman" w:hAnsi="Times New Roman" w:cs="Times New Roman"/>
          <w:bCs/>
          <w:noProof/>
          <w:sz w:val="20"/>
          <w:szCs w:val="20"/>
          <w:lang w:val="en-US" w:eastAsia="en-US"/>
        </w:rPr>
        <w:drawing>
          <wp:inline distT="0" distB="0" distL="0" distR="0" wp14:anchorId="4A70BA88" wp14:editId="61B0C1EE">
            <wp:extent cx="742950" cy="442806"/>
            <wp:effectExtent l="0" t="0" r="0" b="0"/>
            <wp:docPr id="1" name="Рисунок 1" descr="C:\Users\Atanbaeva\Desktop\ГАК 2023-2024\bac69e5d-676a-4d35-b7d9-0d02d98471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nbaeva\Desktop\ГАК 2023-2024\bac69e5d-676a-4d35-b7d9-0d02d98471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342" cy="491912"/>
                    </a:xfrm>
                    <a:prstGeom prst="rect">
                      <a:avLst/>
                    </a:prstGeom>
                    <a:noFill/>
                    <a:ln>
                      <a:noFill/>
                    </a:ln>
                  </pic:spPr>
                </pic:pic>
              </a:graphicData>
            </a:graphic>
          </wp:inline>
        </w:drawing>
      </w:r>
      <w:r w:rsidRPr="007B0706">
        <w:rPr>
          <w:rFonts w:ascii="Times New Roman" w:hAnsi="Times New Roman" w:cs="Times New Roman"/>
          <w:bCs/>
          <w:sz w:val="20"/>
          <w:szCs w:val="20"/>
        </w:rPr>
        <w:t xml:space="preserve">____________ </w:t>
      </w:r>
      <w:proofErr w:type="spellStart"/>
      <w:r w:rsidRPr="007B0706">
        <w:rPr>
          <w:rFonts w:ascii="Times New Roman" w:hAnsi="Times New Roman" w:cs="Times New Roman"/>
          <w:bCs/>
          <w:sz w:val="20"/>
          <w:szCs w:val="20"/>
        </w:rPr>
        <w:t>Кустубаева</w:t>
      </w:r>
      <w:proofErr w:type="spellEnd"/>
      <w:r w:rsidRPr="007B0706">
        <w:rPr>
          <w:rFonts w:ascii="Times New Roman" w:hAnsi="Times New Roman" w:cs="Times New Roman"/>
          <w:bCs/>
          <w:sz w:val="20"/>
          <w:szCs w:val="20"/>
        </w:rPr>
        <w:t xml:space="preserve"> А.М.</w:t>
      </w:r>
    </w:p>
    <w:p w:rsidR="00BE4FD6" w:rsidRPr="007B0706" w:rsidRDefault="00BE4FD6" w:rsidP="00BE4FD6">
      <w:pPr>
        <w:kinsoku w:val="0"/>
        <w:overflowPunct w:val="0"/>
        <w:autoSpaceDE w:val="0"/>
        <w:autoSpaceDN w:val="0"/>
        <w:adjustRightInd w:val="0"/>
        <w:spacing w:before="50" w:after="0" w:line="240" w:lineRule="auto"/>
        <w:ind w:left="102" w:right="104"/>
        <w:jc w:val="both"/>
        <w:rPr>
          <w:rFonts w:ascii="Times New Roman" w:hAnsi="Times New Roman" w:cs="Times New Roman"/>
          <w:bCs/>
          <w:sz w:val="20"/>
          <w:szCs w:val="20"/>
        </w:rPr>
      </w:pPr>
      <w:r w:rsidRPr="007B0706">
        <w:rPr>
          <w:rFonts w:ascii="Times New Roman" w:hAnsi="Times New Roman" w:cs="Times New Roman"/>
          <w:bCs/>
          <w:sz w:val="20"/>
          <w:szCs w:val="20"/>
        </w:rPr>
        <w:t>(подпись)</w:t>
      </w:r>
    </w:p>
    <w:p w:rsidR="00BE4FD6" w:rsidRPr="007B070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Pr="007B070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hAnsi="Times New Roman" w:cs="Times New Roman"/>
          <w:b/>
          <w:bCs/>
          <w:sz w:val="20"/>
          <w:szCs w:val="20"/>
          <w:lang w:val="kk-KZ"/>
        </w:rPr>
      </w:pPr>
    </w:p>
    <w:p w:rsidR="00BE4FD6" w:rsidRPr="007B0706" w:rsidRDefault="00BE4FD6" w:rsidP="00BE4FD6">
      <w:pPr>
        <w:spacing w:after="0" w:line="240" w:lineRule="auto"/>
        <w:rPr>
          <w:rFonts w:ascii="Times New Roman" w:hAnsi="Times New Roman" w:cs="Times New Roman"/>
          <w:b/>
          <w:bCs/>
          <w:sz w:val="20"/>
          <w:szCs w:val="20"/>
          <w:lang w:val="kk-KZ"/>
        </w:rPr>
      </w:pPr>
    </w:p>
    <w:p w:rsidR="00BE4FD6" w:rsidRDefault="00BE4FD6" w:rsidP="00BE4FD6">
      <w:pPr>
        <w:spacing w:after="0" w:line="240" w:lineRule="auto"/>
        <w:rPr>
          <w:rFonts w:ascii="Times New Roman" w:eastAsia="Times New Roman" w:hAnsi="Times New Roman" w:cs="Times New Roman"/>
          <w:b/>
          <w:sz w:val="20"/>
          <w:szCs w:val="20"/>
          <w:lang w:val="kk-KZ" w:eastAsia="en-US"/>
        </w:rPr>
      </w:pPr>
      <w:r w:rsidRPr="007B0706">
        <w:rPr>
          <w:rFonts w:ascii="Times New Roman" w:hAnsi="Times New Roman" w:cs="Times New Roman"/>
          <w:b/>
          <w:bCs/>
          <w:sz w:val="20"/>
          <w:szCs w:val="20"/>
          <w:lang w:val="kk-KZ"/>
        </w:rPr>
        <w:t xml:space="preserve">    1. </w:t>
      </w:r>
      <w:r w:rsidRPr="007B0706">
        <w:rPr>
          <w:rFonts w:ascii="Times New Roman" w:eastAsia="Times New Roman" w:hAnsi="Times New Roman" w:cs="Times New Roman"/>
          <w:b/>
          <w:sz w:val="20"/>
          <w:szCs w:val="20"/>
          <w:lang w:eastAsia="en-US"/>
        </w:rPr>
        <w:t>Формат экзамена – устный.</w:t>
      </w:r>
      <w:r>
        <w:rPr>
          <w:rFonts w:ascii="Times New Roman" w:eastAsia="Times New Roman" w:hAnsi="Times New Roman" w:cs="Times New Roman"/>
          <w:b/>
          <w:sz w:val="20"/>
          <w:szCs w:val="20"/>
          <w:lang w:val="kk-KZ" w:eastAsia="en-US"/>
        </w:rPr>
        <w:t>,</w:t>
      </w:r>
      <w:r w:rsidRPr="008E5CBF">
        <w:rPr>
          <w:rFonts w:ascii="Times New Roman" w:eastAsia="Calibri" w:hAnsi="Times New Roman" w:cs="Times New Roman"/>
          <w:i/>
          <w:sz w:val="24"/>
          <w:szCs w:val="24"/>
          <w:lang w:val="kk-KZ" w:eastAsia="en-US"/>
        </w:rPr>
        <w:t xml:space="preserve"> OFLINE</w:t>
      </w:r>
    </w:p>
    <w:p w:rsidR="00BE4FD6" w:rsidRPr="007B0706" w:rsidRDefault="00BE4FD6" w:rsidP="00BE4FD6">
      <w:pPr>
        <w:spacing w:after="0" w:line="240" w:lineRule="auto"/>
        <w:rPr>
          <w:rFonts w:eastAsia="Times New Roman"/>
          <w:b/>
          <w:sz w:val="20"/>
          <w:szCs w:val="20"/>
          <w:lang w:eastAsia="en-US"/>
        </w:rPr>
      </w:pPr>
      <w:r w:rsidRPr="007B0706">
        <w:rPr>
          <w:b/>
          <w:sz w:val="20"/>
          <w:szCs w:val="20"/>
        </w:rPr>
        <w:t xml:space="preserve">   2. Экзамен проводится</w:t>
      </w:r>
      <w:r w:rsidRPr="007B0706">
        <w:rPr>
          <w:sz w:val="20"/>
          <w:szCs w:val="20"/>
        </w:rPr>
        <w:t xml:space="preserve"> </w:t>
      </w:r>
      <w:r w:rsidRPr="007B0706">
        <w:rPr>
          <w:b/>
          <w:sz w:val="20"/>
          <w:szCs w:val="20"/>
        </w:rPr>
        <w:t xml:space="preserve">на платформе университета: </w:t>
      </w:r>
      <w:r w:rsidRPr="007B0706">
        <w:rPr>
          <w:sz w:val="20"/>
          <w:szCs w:val="20"/>
        </w:rPr>
        <w:t>ИС UNIVER</w:t>
      </w:r>
      <w:r w:rsidRPr="007B0706">
        <w:rPr>
          <w:rFonts w:eastAsia="Times New Roman"/>
          <w:b/>
          <w:sz w:val="20"/>
          <w:szCs w:val="20"/>
          <w:lang w:eastAsia="en-US"/>
        </w:rPr>
        <w:t>.</w:t>
      </w:r>
    </w:p>
    <w:p w:rsidR="00BE4FD6" w:rsidRPr="007B0706" w:rsidRDefault="00BE4FD6" w:rsidP="00BE4FD6">
      <w:pPr>
        <w:spacing w:after="0" w:line="240" w:lineRule="auto"/>
        <w:jc w:val="both"/>
        <w:rPr>
          <w:rFonts w:ascii="Times New Roman" w:eastAsia="Times New Roman" w:hAnsi="Times New Roman" w:cs="Times New Roman"/>
          <w:sz w:val="20"/>
          <w:szCs w:val="20"/>
          <w:lang w:eastAsia="en-US"/>
        </w:rPr>
      </w:pPr>
      <w:r w:rsidRPr="007B0706">
        <w:rPr>
          <w:rFonts w:ascii="Times New Roman" w:hAnsi="Times New Roman" w:cs="Times New Roman"/>
          <w:b/>
          <w:bCs/>
          <w:sz w:val="20"/>
          <w:szCs w:val="20"/>
          <w:lang w:val="kk-KZ"/>
        </w:rPr>
        <w:t xml:space="preserve">    3. </w:t>
      </w:r>
      <w:r w:rsidRPr="007B0706">
        <w:rPr>
          <w:rFonts w:ascii="Times New Roman" w:eastAsia="Times New Roman" w:hAnsi="Times New Roman" w:cs="Times New Roman"/>
          <w:b/>
          <w:sz w:val="20"/>
          <w:szCs w:val="20"/>
          <w:lang w:eastAsia="en-US"/>
        </w:rPr>
        <w:t xml:space="preserve">Контроль </w:t>
      </w:r>
      <w:r w:rsidRPr="007B0706">
        <w:rPr>
          <w:rFonts w:ascii="Times New Roman" w:hAnsi="Times New Roman" w:cs="Times New Roman"/>
          <w:b/>
          <w:sz w:val="20"/>
          <w:szCs w:val="20"/>
        </w:rPr>
        <w:t xml:space="preserve">экзамена </w:t>
      </w:r>
      <w:proofErr w:type="spellStart"/>
      <w:r w:rsidRPr="007B0706">
        <w:rPr>
          <w:rFonts w:ascii="Times New Roman" w:hAnsi="Times New Roman" w:cs="Times New Roman"/>
          <w:b/>
          <w:sz w:val="20"/>
          <w:szCs w:val="20"/>
        </w:rPr>
        <w:t>оффлайн</w:t>
      </w:r>
      <w:proofErr w:type="spellEnd"/>
      <w:r w:rsidRPr="007B0706">
        <w:rPr>
          <w:rFonts w:ascii="Times New Roman" w:eastAsia="Times New Roman" w:hAnsi="Times New Roman" w:cs="Times New Roman"/>
          <w:sz w:val="20"/>
          <w:szCs w:val="20"/>
          <w:lang w:eastAsia="en-US"/>
        </w:rPr>
        <w:t>.</w:t>
      </w:r>
    </w:p>
    <w:p w:rsidR="00BE4FD6" w:rsidRPr="008E5CBF" w:rsidRDefault="00BE4FD6" w:rsidP="00BE4FD6">
      <w:pPr>
        <w:kinsoku w:val="0"/>
        <w:overflowPunct w:val="0"/>
        <w:autoSpaceDE w:val="0"/>
        <w:autoSpaceDN w:val="0"/>
        <w:adjustRightInd w:val="0"/>
        <w:spacing w:before="50" w:after="0" w:line="240" w:lineRule="auto"/>
        <w:ind w:left="102" w:right="104"/>
        <w:jc w:val="center"/>
        <w:rPr>
          <w:rFonts w:ascii="Times New Roman" w:eastAsia="Times New Roman" w:hAnsi="Times New Roman" w:cs="Times New Roman"/>
          <w:b/>
          <w:bCs/>
          <w:sz w:val="20"/>
          <w:szCs w:val="20"/>
          <w:lang w:eastAsia="en-US"/>
        </w:rPr>
      </w:pPr>
      <w:r w:rsidRPr="008E5CBF">
        <w:rPr>
          <w:rFonts w:ascii="Times New Roman" w:eastAsia="Times New Roman" w:hAnsi="Times New Roman" w:cs="Times New Roman"/>
          <w:b/>
          <w:bCs/>
          <w:sz w:val="20"/>
          <w:szCs w:val="20"/>
          <w:lang w:eastAsia="en-US"/>
        </w:rPr>
        <w:t>Общие правила экзамена</w:t>
      </w:r>
    </w:p>
    <w:p w:rsidR="00BE4FD6" w:rsidRPr="008E5CBF" w:rsidRDefault="00BE4FD6" w:rsidP="00BE4FD6">
      <w:pPr>
        <w:kinsoku w:val="0"/>
        <w:overflowPunct w:val="0"/>
        <w:autoSpaceDE w:val="0"/>
        <w:autoSpaceDN w:val="0"/>
        <w:adjustRightInd w:val="0"/>
        <w:spacing w:before="50" w:after="0" w:line="240" w:lineRule="auto"/>
        <w:ind w:left="102" w:right="104"/>
        <w:jc w:val="center"/>
        <w:rPr>
          <w:rFonts w:ascii="Times New Roman" w:eastAsia="Times New Roman" w:hAnsi="Times New Roman" w:cs="Times New Roman"/>
          <w:b/>
          <w:bCs/>
          <w:sz w:val="20"/>
          <w:szCs w:val="20"/>
          <w:lang w:eastAsia="en-US"/>
        </w:rPr>
      </w:pPr>
      <w:r w:rsidRPr="008E5CBF">
        <w:rPr>
          <w:rFonts w:ascii="Times New Roman" w:eastAsia="Times New Roman" w:hAnsi="Times New Roman" w:cs="Times New Roman"/>
          <w:b/>
          <w:bCs/>
          <w:sz w:val="20"/>
          <w:szCs w:val="20"/>
          <w:lang w:eastAsia="en-US"/>
        </w:rPr>
        <w:t>Экзамен проводится во время сессии по графику, предложенному факультетом.</w:t>
      </w:r>
    </w:p>
    <w:p w:rsidR="00BE4FD6" w:rsidRPr="008E5CBF" w:rsidRDefault="00BE4FD6" w:rsidP="00BE4FD6">
      <w:pPr>
        <w:kinsoku w:val="0"/>
        <w:overflowPunct w:val="0"/>
        <w:autoSpaceDE w:val="0"/>
        <w:autoSpaceDN w:val="0"/>
        <w:adjustRightInd w:val="0"/>
        <w:spacing w:before="50" w:after="0" w:line="240" w:lineRule="auto"/>
        <w:ind w:left="102" w:right="10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val="kk-KZ" w:eastAsia="en-US"/>
        </w:rPr>
        <w:t xml:space="preserve">      </w:t>
      </w:r>
      <w:r w:rsidRPr="008E5CBF">
        <w:rPr>
          <w:rFonts w:ascii="Times New Roman" w:eastAsia="Times New Roman" w:hAnsi="Times New Roman" w:cs="Times New Roman"/>
          <w:sz w:val="20"/>
          <w:szCs w:val="20"/>
          <w:lang w:eastAsia="en-US"/>
        </w:rPr>
        <w:t>Дежурный преподаватель проверяет соответствующие документы (удостоверение личности или тестовую книжку) с целью удостоверить личность студента, приходящего на экзамен. Если на экзамен пришел другой человек, дежурный преподаватель составляет протокол о нарушении Правил.</w:t>
      </w:r>
    </w:p>
    <w:p w:rsidR="00BE4FD6" w:rsidRPr="008E5CBF" w:rsidRDefault="00BE4FD6" w:rsidP="00BE4FD6">
      <w:pPr>
        <w:kinsoku w:val="0"/>
        <w:overflowPunct w:val="0"/>
        <w:autoSpaceDE w:val="0"/>
        <w:autoSpaceDN w:val="0"/>
        <w:adjustRightInd w:val="0"/>
        <w:spacing w:before="50" w:after="0" w:line="240" w:lineRule="auto"/>
        <w:ind w:left="102" w:right="10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val="kk-KZ" w:eastAsia="en-US"/>
        </w:rPr>
        <w:t xml:space="preserve">      </w:t>
      </w:r>
      <w:r w:rsidRPr="008E5CBF">
        <w:rPr>
          <w:rFonts w:ascii="Times New Roman" w:eastAsia="Times New Roman" w:hAnsi="Times New Roman" w:cs="Times New Roman"/>
          <w:sz w:val="20"/>
          <w:szCs w:val="20"/>
          <w:lang w:eastAsia="en-US"/>
        </w:rPr>
        <w:t>Если в вузе проводится экзамен, за 15 минут до начала экзамена дежурный преподаватель рассаживает студентов по местам, положив руки на лист прибытия с номерами мест.</w:t>
      </w:r>
    </w:p>
    <w:p w:rsidR="00BE4FD6" w:rsidRPr="008E5CBF" w:rsidRDefault="00BE4FD6" w:rsidP="00BE4FD6">
      <w:pPr>
        <w:kinsoku w:val="0"/>
        <w:overflowPunct w:val="0"/>
        <w:autoSpaceDE w:val="0"/>
        <w:autoSpaceDN w:val="0"/>
        <w:adjustRightInd w:val="0"/>
        <w:spacing w:before="50" w:after="0" w:line="240" w:lineRule="auto"/>
        <w:ind w:left="102" w:right="10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val="kk-KZ" w:eastAsia="en-US"/>
        </w:rPr>
        <w:t xml:space="preserve">     </w:t>
      </w:r>
      <w:r w:rsidRPr="008E5CBF">
        <w:rPr>
          <w:rFonts w:ascii="Times New Roman" w:eastAsia="Times New Roman" w:hAnsi="Times New Roman" w:cs="Times New Roman"/>
          <w:sz w:val="20"/>
          <w:szCs w:val="20"/>
          <w:lang w:eastAsia="en-US"/>
        </w:rPr>
        <w:t>В офлайн-режиме экзамен должен быть начат вовремя и будет сдан после сдачи экзамена с разрешения преподавателя.</w:t>
      </w:r>
    </w:p>
    <w:p w:rsidR="00BE4FD6" w:rsidRPr="008E5CBF" w:rsidRDefault="00BE4FD6" w:rsidP="00BE4FD6">
      <w:pPr>
        <w:kinsoku w:val="0"/>
        <w:overflowPunct w:val="0"/>
        <w:autoSpaceDE w:val="0"/>
        <w:autoSpaceDN w:val="0"/>
        <w:adjustRightInd w:val="0"/>
        <w:spacing w:before="50" w:after="0" w:line="240" w:lineRule="auto"/>
        <w:ind w:left="102" w:right="10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val="kk-KZ" w:eastAsia="en-US"/>
        </w:rPr>
        <w:t xml:space="preserve">    </w:t>
      </w:r>
      <w:r w:rsidRPr="008E5CBF">
        <w:rPr>
          <w:rFonts w:ascii="Times New Roman" w:eastAsia="Times New Roman" w:hAnsi="Times New Roman" w:cs="Times New Roman"/>
          <w:sz w:val="20"/>
          <w:szCs w:val="20"/>
          <w:lang w:eastAsia="en-US"/>
        </w:rPr>
        <w:t>Опоздавшие к экзамену не допускаются.</w:t>
      </w:r>
    </w:p>
    <w:p w:rsidR="00BE4FD6" w:rsidRPr="008E5CBF" w:rsidRDefault="00BE4FD6" w:rsidP="00BE4FD6">
      <w:pPr>
        <w:kinsoku w:val="0"/>
        <w:overflowPunct w:val="0"/>
        <w:autoSpaceDE w:val="0"/>
        <w:autoSpaceDN w:val="0"/>
        <w:adjustRightInd w:val="0"/>
        <w:spacing w:before="50" w:after="0" w:line="240" w:lineRule="auto"/>
        <w:ind w:left="102" w:right="10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val="kk-KZ" w:eastAsia="en-US"/>
        </w:rPr>
        <w:t xml:space="preserve">     </w:t>
      </w:r>
      <w:r w:rsidRPr="008E5CBF">
        <w:rPr>
          <w:rFonts w:ascii="Times New Roman" w:eastAsia="Times New Roman" w:hAnsi="Times New Roman" w:cs="Times New Roman"/>
          <w:sz w:val="20"/>
          <w:szCs w:val="20"/>
          <w:lang w:eastAsia="en-US"/>
        </w:rPr>
        <w:t>Во время экзамена дежурный преподаватель контролирует поведение студентов согласно утвержденным инструкциям.</w:t>
      </w:r>
    </w:p>
    <w:p w:rsidR="00BE4FD6" w:rsidRPr="008E5CBF" w:rsidRDefault="00BE4FD6" w:rsidP="00BE4FD6">
      <w:pPr>
        <w:kinsoku w:val="0"/>
        <w:overflowPunct w:val="0"/>
        <w:autoSpaceDE w:val="0"/>
        <w:autoSpaceDN w:val="0"/>
        <w:adjustRightInd w:val="0"/>
        <w:spacing w:before="50" w:after="0" w:line="240" w:lineRule="auto"/>
        <w:ind w:left="102" w:right="10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val="kk-KZ" w:eastAsia="en-US"/>
        </w:rPr>
        <w:t xml:space="preserve">     </w:t>
      </w:r>
      <w:r w:rsidRPr="008E5CBF">
        <w:rPr>
          <w:rFonts w:ascii="Times New Roman" w:eastAsia="Times New Roman" w:hAnsi="Times New Roman" w:cs="Times New Roman"/>
          <w:sz w:val="20"/>
          <w:szCs w:val="20"/>
          <w:lang w:eastAsia="en-US"/>
        </w:rPr>
        <w:t>В случае проведения устного экзамена в университете в специальной экзаменационной комнате (за которой можно наблюдать с помощью камеры) экзаменатор сидит на отведенном ему месте, на глазах у экзаменуемых вскрывается запечатанный конверт, а дежурный преподаватель раздает билеты экзаменаторам.</w:t>
      </w:r>
    </w:p>
    <w:p w:rsidR="00BE4FD6" w:rsidRPr="008E5CBF" w:rsidRDefault="00BE4FD6" w:rsidP="00BE4FD6">
      <w:pPr>
        <w:kinsoku w:val="0"/>
        <w:overflowPunct w:val="0"/>
        <w:autoSpaceDE w:val="0"/>
        <w:autoSpaceDN w:val="0"/>
        <w:adjustRightInd w:val="0"/>
        <w:spacing w:before="50" w:after="0" w:line="240" w:lineRule="auto"/>
        <w:ind w:left="102" w:right="10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val="kk-KZ" w:eastAsia="en-US"/>
        </w:rPr>
        <w:t xml:space="preserve">     </w:t>
      </w:r>
      <w:r w:rsidRPr="008E5CBF">
        <w:rPr>
          <w:rFonts w:ascii="Times New Roman" w:eastAsia="Times New Roman" w:hAnsi="Times New Roman" w:cs="Times New Roman"/>
          <w:sz w:val="20"/>
          <w:szCs w:val="20"/>
          <w:lang w:eastAsia="en-US"/>
        </w:rPr>
        <w:t>Студентам выдается билет с 3 вопросами. Студенты должны изучить видео, презентации, лекционные материалы по заранее заданным темам. В ответе необходимо раскрыть теоретическое содержание и практические основы темы.</w:t>
      </w:r>
    </w:p>
    <w:p w:rsidR="00BE4FD6" w:rsidRPr="008E5CBF" w:rsidRDefault="00BE4FD6" w:rsidP="00BE4FD6">
      <w:pPr>
        <w:kinsoku w:val="0"/>
        <w:overflowPunct w:val="0"/>
        <w:autoSpaceDE w:val="0"/>
        <w:autoSpaceDN w:val="0"/>
        <w:adjustRightInd w:val="0"/>
        <w:spacing w:before="50" w:after="0" w:line="240" w:lineRule="auto"/>
        <w:ind w:left="102" w:right="10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val="kk-KZ" w:eastAsia="en-US"/>
        </w:rPr>
        <w:t xml:space="preserve">      </w:t>
      </w:r>
      <w:r w:rsidRPr="008E5CBF">
        <w:rPr>
          <w:rFonts w:ascii="Times New Roman" w:eastAsia="Times New Roman" w:hAnsi="Times New Roman" w:cs="Times New Roman"/>
          <w:sz w:val="20"/>
          <w:szCs w:val="20"/>
          <w:lang w:eastAsia="en-US"/>
        </w:rPr>
        <w:t>В случае устного экзамена в аудиторию входят не более 5 экзаменаторов, а выбывший студент заменяется следующим студентом в соответствии с очередностью экзамена. Кандидатам дается максимум 30 минут на подготовку к экзаменационным вопросам. Во время подачи экзаменатор представляет ответы на вопросы экзаменационной комиссии. Если задаются дополнительные вопросы, связанные с вопросами экзамена, он также должен дать правильные ответы. После получения ответов на экзамен разрешается покинуть экзаменационную комнату с разрешения комиссии.</w:t>
      </w:r>
    </w:p>
    <w:p w:rsidR="00BE4FD6" w:rsidRPr="008E5CBF" w:rsidRDefault="00BE4FD6" w:rsidP="00BE4FD6">
      <w:pPr>
        <w:kinsoku w:val="0"/>
        <w:overflowPunct w:val="0"/>
        <w:autoSpaceDE w:val="0"/>
        <w:autoSpaceDN w:val="0"/>
        <w:adjustRightInd w:val="0"/>
        <w:spacing w:before="50" w:after="0" w:line="240" w:lineRule="auto"/>
        <w:ind w:left="102" w:right="10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val="kk-KZ" w:eastAsia="en-US"/>
        </w:rPr>
        <w:t xml:space="preserve">     </w:t>
      </w:r>
      <w:r w:rsidRPr="008E5CBF">
        <w:rPr>
          <w:rFonts w:ascii="Times New Roman" w:eastAsia="Times New Roman" w:hAnsi="Times New Roman" w:cs="Times New Roman"/>
          <w:sz w:val="20"/>
          <w:szCs w:val="20"/>
          <w:lang w:eastAsia="en-US"/>
        </w:rPr>
        <w:t>По согласованию членов комиссии итоговая оценка принимается, итоговую оценку в вузовской системе выставляет председатель комиссии.</w:t>
      </w:r>
    </w:p>
    <w:p w:rsidR="00BE4FD6" w:rsidRPr="008E5CBF" w:rsidRDefault="00BE4FD6" w:rsidP="00BE4FD6">
      <w:pPr>
        <w:kinsoku w:val="0"/>
        <w:overflowPunct w:val="0"/>
        <w:autoSpaceDE w:val="0"/>
        <w:autoSpaceDN w:val="0"/>
        <w:adjustRightInd w:val="0"/>
        <w:spacing w:before="50" w:after="0" w:line="240" w:lineRule="auto"/>
        <w:ind w:left="102" w:right="10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val="kk-KZ" w:eastAsia="en-US"/>
        </w:rPr>
        <w:t xml:space="preserve">    </w:t>
      </w:r>
      <w:r w:rsidRPr="008E5CBF">
        <w:rPr>
          <w:rFonts w:ascii="Times New Roman" w:eastAsia="Times New Roman" w:hAnsi="Times New Roman" w:cs="Times New Roman"/>
          <w:sz w:val="20"/>
          <w:szCs w:val="20"/>
          <w:lang w:eastAsia="en-US"/>
        </w:rPr>
        <w:t>Время для выставления оценки (балла) в итоговом документе (отчете) устного экзамена составляет 48 часов.</w:t>
      </w:r>
    </w:p>
    <w:p w:rsidR="00BE4FD6" w:rsidRPr="008E5CBF" w:rsidRDefault="00BE4FD6" w:rsidP="00BE4FD6">
      <w:pPr>
        <w:kinsoku w:val="0"/>
        <w:overflowPunct w:val="0"/>
        <w:autoSpaceDE w:val="0"/>
        <w:autoSpaceDN w:val="0"/>
        <w:adjustRightInd w:val="0"/>
        <w:spacing w:before="50" w:after="0" w:line="240" w:lineRule="auto"/>
        <w:ind w:left="102" w:right="104"/>
        <w:jc w:val="both"/>
        <w:rPr>
          <w:rFonts w:ascii="Times New Roman" w:eastAsia="Times New Roman" w:hAnsi="Times New Roman" w:cs="Times New Roman"/>
          <w:b/>
          <w:bCs/>
          <w:sz w:val="20"/>
          <w:szCs w:val="20"/>
          <w:lang w:eastAsia="en-US"/>
        </w:rPr>
      </w:pPr>
      <w:r w:rsidRPr="008E5CBF">
        <w:rPr>
          <w:rFonts w:ascii="Times New Roman" w:eastAsia="Times New Roman" w:hAnsi="Times New Roman" w:cs="Times New Roman"/>
          <w:b/>
          <w:bCs/>
          <w:sz w:val="20"/>
          <w:szCs w:val="20"/>
          <w:lang w:eastAsia="en-US"/>
        </w:rPr>
        <w:t>Во время экзамена вы можете пользоваться шпаргалкой, мобильным телефоном, словарем, калькулятором, разговаривать друг с другом и т. д. запрещено. В случае невыполнения данного правила студент снимается с экзамена, соответствующим образом заполняется отчет и по предмету ставится оценка «Г» (неудовлетворительно).</w:t>
      </w:r>
    </w:p>
    <w:p w:rsidR="00BE4FD6" w:rsidRPr="008E5CBF" w:rsidRDefault="00BE4FD6" w:rsidP="00BE4FD6">
      <w:pPr>
        <w:kinsoku w:val="0"/>
        <w:overflowPunct w:val="0"/>
        <w:autoSpaceDE w:val="0"/>
        <w:autoSpaceDN w:val="0"/>
        <w:adjustRightInd w:val="0"/>
        <w:spacing w:before="50" w:after="0" w:line="240" w:lineRule="auto"/>
        <w:ind w:left="102" w:right="104"/>
        <w:jc w:val="both"/>
        <w:rPr>
          <w:rFonts w:ascii="Times New Roman" w:hAnsi="Times New Roman" w:cs="Times New Roman"/>
          <w:b/>
          <w:bCs/>
          <w:sz w:val="20"/>
          <w:szCs w:val="20"/>
        </w:rPr>
      </w:pPr>
      <w:r w:rsidRPr="008E5CBF">
        <w:rPr>
          <w:rFonts w:ascii="Times New Roman" w:eastAsia="Times New Roman" w:hAnsi="Times New Roman" w:cs="Times New Roman"/>
          <w:b/>
          <w:bCs/>
          <w:sz w:val="20"/>
          <w:szCs w:val="20"/>
          <w:lang w:eastAsia="en-US"/>
        </w:rPr>
        <w:t xml:space="preserve">Студент, неоднократно нарушивший правила сдачи экзамена, может быть отчислен из университета по решению Совета факультета по этике в соответствии с внутренними правилами </w:t>
      </w:r>
      <w:proofErr w:type="spellStart"/>
      <w:r w:rsidRPr="008E5CBF">
        <w:rPr>
          <w:rFonts w:ascii="Times New Roman" w:eastAsia="Times New Roman" w:hAnsi="Times New Roman" w:cs="Times New Roman"/>
          <w:b/>
          <w:bCs/>
          <w:sz w:val="20"/>
          <w:szCs w:val="20"/>
          <w:lang w:eastAsia="en-US"/>
        </w:rPr>
        <w:t>КазНУ</w:t>
      </w:r>
      <w:proofErr w:type="spellEnd"/>
      <w:r w:rsidRPr="008E5CBF">
        <w:rPr>
          <w:rFonts w:ascii="Times New Roman" w:eastAsia="Times New Roman" w:hAnsi="Times New Roman" w:cs="Times New Roman"/>
          <w:b/>
          <w:bCs/>
          <w:sz w:val="20"/>
          <w:szCs w:val="20"/>
          <w:lang w:eastAsia="en-US"/>
        </w:rPr>
        <w:t xml:space="preserve"> им. аль-</w:t>
      </w:r>
      <w:proofErr w:type="spellStart"/>
      <w:r w:rsidRPr="008E5CBF">
        <w:rPr>
          <w:rFonts w:ascii="Times New Roman" w:eastAsia="Times New Roman" w:hAnsi="Times New Roman" w:cs="Times New Roman"/>
          <w:b/>
          <w:bCs/>
          <w:sz w:val="20"/>
          <w:szCs w:val="20"/>
          <w:lang w:eastAsia="en-US"/>
        </w:rPr>
        <w:t>Фараби</w:t>
      </w:r>
      <w:proofErr w:type="spellEnd"/>
      <w:r w:rsidRPr="008E5CBF">
        <w:rPr>
          <w:rFonts w:ascii="Times New Roman" w:eastAsia="Times New Roman" w:hAnsi="Times New Roman" w:cs="Times New Roman"/>
          <w:b/>
          <w:bCs/>
          <w:sz w:val="20"/>
          <w:szCs w:val="20"/>
          <w:lang w:eastAsia="en-US"/>
        </w:rPr>
        <w:t>.</w:t>
      </w: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rPr>
      </w:pPr>
    </w:p>
    <w:p w:rsidR="00BE4FD6" w:rsidRPr="00AA0F03"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8"/>
          <w:szCs w:val="28"/>
        </w:rPr>
      </w:pPr>
      <w:r w:rsidRPr="00AA0F03">
        <w:rPr>
          <w:rFonts w:ascii="Times New Roman" w:hAnsi="Times New Roman" w:cs="Times New Roman"/>
          <w:bCs/>
          <w:sz w:val="28"/>
          <w:szCs w:val="28"/>
        </w:rPr>
        <w:t>Программа итогового экзамена</w:t>
      </w:r>
    </w:p>
    <w:p w:rsidR="00BE4FD6" w:rsidRDefault="00BE4FD6" w:rsidP="00BE4FD6">
      <w:pPr>
        <w:kinsoku w:val="0"/>
        <w:overflowPunct w:val="0"/>
        <w:autoSpaceDE w:val="0"/>
        <w:autoSpaceDN w:val="0"/>
        <w:adjustRightInd w:val="0"/>
        <w:spacing w:before="50" w:after="0" w:line="240" w:lineRule="auto"/>
        <w:ind w:left="102" w:right="104"/>
        <w:jc w:val="center"/>
        <w:rPr>
          <w:rFonts w:ascii="Times New Roman" w:eastAsia="Times New Roman" w:hAnsi="Times New Roman" w:cs="Times New Roman"/>
          <w:color w:val="000000"/>
          <w:sz w:val="20"/>
          <w:szCs w:val="20"/>
          <w:lang w:eastAsia="en-US"/>
        </w:rPr>
      </w:pPr>
      <w:r w:rsidRPr="00AA0F03">
        <w:rPr>
          <w:rFonts w:ascii="Times New Roman" w:eastAsia="Times New Roman" w:hAnsi="Times New Roman" w:cs="Times New Roman"/>
          <w:b/>
          <w:sz w:val="20"/>
          <w:szCs w:val="20"/>
          <w:lang w:eastAsia="en-US"/>
        </w:rPr>
        <w:t>Цель дисциплины</w:t>
      </w:r>
      <w:r w:rsidRPr="00AA0F03">
        <w:rPr>
          <w:rFonts w:ascii="Times New Roman" w:eastAsia="Times New Roman" w:hAnsi="Times New Roman" w:cs="Times New Roman"/>
          <w:color w:val="000000"/>
          <w:sz w:val="20"/>
          <w:szCs w:val="20"/>
          <w:lang w:eastAsia="en-US"/>
        </w:rPr>
        <w:t xml:space="preserve"> </w:t>
      </w:r>
      <w:proofErr w:type="gramStart"/>
      <w:r w:rsidRPr="00AA0F03">
        <w:rPr>
          <w:rFonts w:ascii="Times New Roman" w:eastAsia="Times New Roman" w:hAnsi="Times New Roman" w:cs="Times New Roman"/>
          <w:color w:val="000000"/>
          <w:sz w:val="20"/>
          <w:szCs w:val="20"/>
          <w:lang w:eastAsia="en-US"/>
        </w:rPr>
        <w:t>Сформировать</w:t>
      </w:r>
      <w:proofErr w:type="gramEnd"/>
      <w:r w:rsidRPr="00AA0F03">
        <w:rPr>
          <w:rFonts w:ascii="Times New Roman" w:eastAsia="Times New Roman" w:hAnsi="Times New Roman" w:cs="Times New Roman"/>
          <w:color w:val="000000"/>
          <w:sz w:val="20"/>
          <w:szCs w:val="20"/>
          <w:lang w:eastAsia="en-US"/>
        </w:rPr>
        <w:t xml:space="preserve"> способность пони-мания глубоких теоретических знаний и </w:t>
      </w:r>
      <w:proofErr w:type="spellStart"/>
      <w:r w:rsidRPr="00AA0F03">
        <w:rPr>
          <w:rFonts w:ascii="Times New Roman" w:eastAsia="Times New Roman" w:hAnsi="Times New Roman" w:cs="Times New Roman"/>
          <w:color w:val="000000"/>
          <w:sz w:val="20"/>
          <w:szCs w:val="20"/>
          <w:lang w:eastAsia="en-US"/>
        </w:rPr>
        <w:t>практи-ческих</w:t>
      </w:r>
      <w:proofErr w:type="spellEnd"/>
      <w:r w:rsidRPr="00AA0F03">
        <w:rPr>
          <w:rFonts w:ascii="Times New Roman" w:eastAsia="Times New Roman" w:hAnsi="Times New Roman" w:cs="Times New Roman"/>
          <w:color w:val="000000"/>
          <w:sz w:val="20"/>
          <w:szCs w:val="20"/>
          <w:lang w:eastAsia="en-US"/>
        </w:rPr>
        <w:t xml:space="preserve"> навыков в области </w:t>
      </w:r>
      <w:proofErr w:type="spellStart"/>
      <w:r w:rsidRPr="00AA0F03">
        <w:rPr>
          <w:rFonts w:ascii="Times New Roman" w:eastAsia="Times New Roman" w:hAnsi="Times New Roman" w:cs="Times New Roman"/>
          <w:color w:val="000000"/>
          <w:sz w:val="20"/>
          <w:szCs w:val="20"/>
          <w:lang w:eastAsia="en-US"/>
        </w:rPr>
        <w:t>физиоло-гии</w:t>
      </w:r>
      <w:proofErr w:type="spellEnd"/>
      <w:r w:rsidRPr="00AA0F03">
        <w:rPr>
          <w:rFonts w:ascii="Times New Roman" w:eastAsia="Times New Roman" w:hAnsi="Times New Roman" w:cs="Times New Roman"/>
          <w:color w:val="000000"/>
          <w:sz w:val="20"/>
          <w:szCs w:val="20"/>
          <w:lang w:eastAsia="en-US"/>
        </w:rPr>
        <w:t xml:space="preserve"> крови. При изучении </w:t>
      </w:r>
      <w:proofErr w:type="spellStart"/>
      <w:proofErr w:type="gramStart"/>
      <w:r w:rsidRPr="00AA0F03">
        <w:rPr>
          <w:rFonts w:ascii="Times New Roman" w:eastAsia="Times New Roman" w:hAnsi="Times New Roman" w:cs="Times New Roman"/>
          <w:color w:val="000000"/>
          <w:sz w:val="20"/>
          <w:szCs w:val="20"/>
          <w:lang w:eastAsia="en-US"/>
        </w:rPr>
        <w:t>дисцип-лины</w:t>
      </w:r>
      <w:proofErr w:type="spellEnd"/>
      <w:proofErr w:type="gramEnd"/>
      <w:r w:rsidRPr="00AA0F03">
        <w:rPr>
          <w:rFonts w:ascii="Times New Roman" w:eastAsia="Times New Roman" w:hAnsi="Times New Roman" w:cs="Times New Roman"/>
          <w:color w:val="000000"/>
          <w:sz w:val="20"/>
          <w:szCs w:val="20"/>
          <w:lang w:eastAsia="en-US"/>
        </w:rPr>
        <w:t xml:space="preserve"> будут рассмотрены </w:t>
      </w:r>
      <w:proofErr w:type="spellStart"/>
      <w:r w:rsidRPr="00AA0F03">
        <w:rPr>
          <w:rFonts w:ascii="Times New Roman" w:eastAsia="Times New Roman" w:hAnsi="Times New Roman" w:cs="Times New Roman"/>
          <w:color w:val="000000"/>
          <w:sz w:val="20"/>
          <w:szCs w:val="20"/>
          <w:lang w:eastAsia="en-US"/>
        </w:rPr>
        <w:t>сле</w:t>
      </w:r>
      <w:proofErr w:type="spellEnd"/>
      <w:r w:rsidRPr="00AA0F03">
        <w:rPr>
          <w:rFonts w:ascii="Times New Roman" w:eastAsia="Times New Roman" w:hAnsi="Times New Roman" w:cs="Times New Roman"/>
          <w:color w:val="000000"/>
          <w:sz w:val="20"/>
          <w:szCs w:val="20"/>
          <w:lang w:eastAsia="en-US"/>
        </w:rPr>
        <w:t>-дующие аспекты: морфо-</w:t>
      </w:r>
      <w:proofErr w:type="spellStart"/>
      <w:r w:rsidRPr="00AA0F03">
        <w:rPr>
          <w:rFonts w:ascii="Times New Roman" w:eastAsia="Times New Roman" w:hAnsi="Times New Roman" w:cs="Times New Roman"/>
          <w:color w:val="000000"/>
          <w:sz w:val="20"/>
          <w:szCs w:val="20"/>
          <w:lang w:eastAsia="en-US"/>
        </w:rPr>
        <w:t>физиоло</w:t>
      </w:r>
      <w:proofErr w:type="spellEnd"/>
      <w:r w:rsidRPr="00AA0F03">
        <w:rPr>
          <w:rFonts w:ascii="Times New Roman" w:eastAsia="Times New Roman" w:hAnsi="Times New Roman" w:cs="Times New Roman"/>
          <w:color w:val="000000"/>
          <w:sz w:val="20"/>
          <w:szCs w:val="20"/>
          <w:lang w:eastAsia="en-US"/>
        </w:rPr>
        <w:t>-</w:t>
      </w:r>
      <w:proofErr w:type="spellStart"/>
      <w:r w:rsidRPr="00AA0F03">
        <w:rPr>
          <w:rFonts w:ascii="Times New Roman" w:eastAsia="Times New Roman" w:hAnsi="Times New Roman" w:cs="Times New Roman"/>
          <w:color w:val="000000"/>
          <w:sz w:val="20"/>
          <w:szCs w:val="20"/>
          <w:lang w:eastAsia="en-US"/>
        </w:rPr>
        <w:t>гия</w:t>
      </w:r>
      <w:proofErr w:type="spellEnd"/>
      <w:r w:rsidRPr="00AA0F03">
        <w:rPr>
          <w:rFonts w:ascii="Times New Roman" w:eastAsia="Times New Roman" w:hAnsi="Times New Roman" w:cs="Times New Roman"/>
          <w:color w:val="000000"/>
          <w:sz w:val="20"/>
          <w:szCs w:val="20"/>
          <w:lang w:eastAsia="en-US"/>
        </w:rPr>
        <w:t xml:space="preserve"> крови, </w:t>
      </w:r>
      <w:proofErr w:type="spellStart"/>
      <w:r w:rsidRPr="00AA0F03">
        <w:rPr>
          <w:rFonts w:ascii="Times New Roman" w:eastAsia="Times New Roman" w:hAnsi="Times New Roman" w:cs="Times New Roman"/>
          <w:color w:val="000000"/>
          <w:sz w:val="20"/>
          <w:szCs w:val="20"/>
          <w:lang w:eastAsia="en-US"/>
        </w:rPr>
        <w:t>физио</w:t>
      </w:r>
      <w:proofErr w:type="spellEnd"/>
      <w:r w:rsidRPr="00AA0F03">
        <w:rPr>
          <w:rFonts w:ascii="Times New Roman" w:eastAsia="Times New Roman" w:hAnsi="Times New Roman" w:cs="Times New Roman"/>
          <w:color w:val="000000"/>
          <w:sz w:val="20"/>
          <w:szCs w:val="20"/>
          <w:lang w:eastAsia="en-US"/>
        </w:rPr>
        <w:t xml:space="preserve">-логические основы </w:t>
      </w:r>
      <w:proofErr w:type="spellStart"/>
      <w:r w:rsidRPr="00AA0F03">
        <w:rPr>
          <w:rFonts w:ascii="Times New Roman" w:eastAsia="Times New Roman" w:hAnsi="Times New Roman" w:cs="Times New Roman"/>
          <w:color w:val="000000"/>
          <w:sz w:val="20"/>
          <w:szCs w:val="20"/>
          <w:lang w:eastAsia="en-US"/>
        </w:rPr>
        <w:t>кроветво</w:t>
      </w:r>
      <w:proofErr w:type="spellEnd"/>
      <w:r w:rsidRPr="00AA0F03">
        <w:rPr>
          <w:rFonts w:ascii="Times New Roman" w:eastAsia="Times New Roman" w:hAnsi="Times New Roman" w:cs="Times New Roman"/>
          <w:color w:val="000000"/>
          <w:sz w:val="20"/>
          <w:szCs w:val="20"/>
          <w:lang w:eastAsia="en-US"/>
        </w:rPr>
        <w:t xml:space="preserve">-рения, вопросы этиологии и патогенеза </w:t>
      </w:r>
      <w:proofErr w:type="spellStart"/>
      <w:r w:rsidRPr="00AA0F03">
        <w:rPr>
          <w:rFonts w:ascii="Times New Roman" w:eastAsia="Times New Roman" w:hAnsi="Times New Roman" w:cs="Times New Roman"/>
          <w:color w:val="000000"/>
          <w:sz w:val="20"/>
          <w:szCs w:val="20"/>
          <w:lang w:eastAsia="en-US"/>
        </w:rPr>
        <w:t>заболе-ваний</w:t>
      </w:r>
      <w:proofErr w:type="spellEnd"/>
      <w:r w:rsidRPr="00AA0F03">
        <w:rPr>
          <w:rFonts w:ascii="Times New Roman" w:eastAsia="Times New Roman" w:hAnsi="Times New Roman" w:cs="Times New Roman"/>
          <w:color w:val="000000"/>
          <w:sz w:val="20"/>
          <w:szCs w:val="20"/>
          <w:lang w:eastAsia="en-US"/>
        </w:rPr>
        <w:t xml:space="preserve"> крови, клинических проявлений, современных диагностических методов </w:t>
      </w:r>
      <w:proofErr w:type="spellStart"/>
      <w:r w:rsidRPr="00AA0F03">
        <w:rPr>
          <w:rFonts w:ascii="Times New Roman" w:eastAsia="Times New Roman" w:hAnsi="Times New Roman" w:cs="Times New Roman"/>
          <w:color w:val="000000"/>
          <w:sz w:val="20"/>
          <w:szCs w:val="20"/>
          <w:lang w:eastAsia="en-US"/>
        </w:rPr>
        <w:t>исследо-вания</w:t>
      </w:r>
      <w:proofErr w:type="spellEnd"/>
      <w:r w:rsidRPr="00AA0F03">
        <w:rPr>
          <w:rFonts w:ascii="Times New Roman" w:eastAsia="Times New Roman" w:hAnsi="Times New Roman" w:cs="Times New Roman"/>
          <w:color w:val="000000"/>
          <w:sz w:val="20"/>
          <w:szCs w:val="20"/>
          <w:lang w:eastAsia="en-US"/>
        </w:rPr>
        <w:t xml:space="preserve">, </w:t>
      </w:r>
      <w:proofErr w:type="spellStart"/>
      <w:r w:rsidRPr="00AA0F03">
        <w:rPr>
          <w:rFonts w:ascii="Times New Roman" w:eastAsia="Times New Roman" w:hAnsi="Times New Roman" w:cs="Times New Roman"/>
          <w:color w:val="000000"/>
          <w:sz w:val="20"/>
          <w:szCs w:val="20"/>
          <w:lang w:eastAsia="en-US"/>
        </w:rPr>
        <w:t>дифферен-циальной</w:t>
      </w:r>
      <w:proofErr w:type="spellEnd"/>
      <w:r w:rsidRPr="00AA0F03">
        <w:rPr>
          <w:rFonts w:ascii="Times New Roman" w:eastAsia="Times New Roman" w:hAnsi="Times New Roman" w:cs="Times New Roman"/>
          <w:color w:val="000000"/>
          <w:sz w:val="20"/>
          <w:szCs w:val="20"/>
          <w:lang w:eastAsia="en-US"/>
        </w:rPr>
        <w:t xml:space="preserve"> </w:t>
      </w:r>
      <w:proofErr w:type="spellStart"/>
      <w:r w:rsidRPr="00AA0F03">
        <w:rPr>
          <w:rFonts w:ascii="Times New Roman" w:eastAsia="Times New Roman" w:hAnsi="Times New Roman" w:cs="Times New Roman"/>
          <w:color w:val="000000"/>
          <w:sz w:val="20"/>
          <w:szCs w:val="20"/>
          <w:lang w:eastAsia="en-US"/>
        </w:rPr>
        <w:t>диагнос</w:t>
      </w:r>
      <w:proofErr w:type="spellEnd"/>
      <w:r w:rsidRPr="00AA0F03">
        <w:rPr>
          <w:rFonts w:ascii="Times New Roman" w:eastAsia="Times New Roman" w:hAnsi="Times New Roman" w:cs="Times New Roman"/>
          <w:color w:val="000000"/>
          <w:sz w:val="20"/>
          <w:szCs w:val="20"/>
          <w:lang w:eastAsia="en-US"/>
        </w:rPr>
        <w:t xml:space="preserve">-тики, </w:t>
      </w:r>
      <w:proofErr w:type="spellStart"/>
      <w:r w:rsidRPr="00AA0F03">
        <w:rPr>
          <w:rFonts w:ascii="Times New Roman" w:eastAsia="Times New Roman" w:hAnsi="Times New Roman" w:cs="Times New Roman"/>
          <w:color w:val="000000"/>
          <w:sz w:val="20"/>
          <w:szCs w:val="20"/>
          <w:lang w:eastAsia="en-US"/>
        </w:rPr>
        <w:t>профилак</w:t>
      </w:r>
      <w:proofErr w:type="spellEnd"/>
      <w:r w:rsidRPr="00AA0F03">
        <w:rPr>
          <w:rFonts w:ascii="Times New Roman" w:eastAsia="Times New Roman" w:hAnsi="Times New Roman" w:cs="Times New Roman"/>
          <w:color w:val="000000"/>
          <w:sz w:val="20"/>
          <w:szCs w:val="20"/>
          <w:lang w:eastAsia="en-US"/>
        </w:rPr>
        <w:t>-тики и лечения основных заболеваний крови у детей и взрослых.</w:t>
      </w:r>
    </w:p>
    <w:p w:rsidR="00BE4FD6" w:rsidRPr="0094282C" w:rsidRDefault="00BE4FD6" w:rsidP="00BE4FD6">
      <w:pPr>
        <w:kinsoku w:val="0"/>
        <w:overflowPunct w:val="0"/>
        <w:autoSpaceDE w:val="0"/>
        <w:autoSpaceDN w:val="0"/>
        <w:adjustRightInd w:val="0"/>
        <w:spacing w:before="50" w:after="0" w:line="240" w:lineRule="auto"/>
        <w:ind w:left="102" w:right="104"/>
        <w:jc w:val="center"/>
        <w:rPr>
          <w:rFonts w:ascii="Times New Roman" w:hAnsi="Times New Roman" w:cs="Times New Roman"/>
          <w:bCs/>
          <w:sz w:val="20"/>
          <w:szCs w:val="20"/>
          <w:lang w:val="kk-KZ"/>
        </w:rPr>
      </w:pPr>
      <w:r>
        <w:rPr>
          <w:rFonts w:ascii="Times New Roman" w:eastAsia="Times New Roman" w:hAnsi="Times New Roman" w:cs="Times New Roman"/>
          <w:b/>
          <w:sz w:val="20"/>
          <w:szCs w:val="20"/>
          <w:lang w:val="kk-KZ" w:eastAsia="en-US"/>
        </w:rPr>
        <w:t>Модуль 1.</w:t>
      </w:r>
    </w:p>
    <w:p w:rsidR="00BE4FD6" w:rsidRPr="00F15660" w:rsidRDefault="00BE4FD6" w:rsidP="00BE4FD6">
      <w:pPr>
        <w:pStyle w:val="a3"/>
        <w:numPr>
          <w:ilvl w:val="0"/>
          <w:numId w:val="1"/>
        </w:numPr>
        <w:rPr>
          <w:rFonts w:eastAsia="Times New Roman"/>
          <w:b/>
          <w:sz w:val="20"/>
          <w:szCs w:val="20"/>
        </w:rPr>
      </w:pPr>
      <w:r>
        <w:rPr>
          <w:rFonts w:eastAsia="Times New Roman"/>
          <w:bCs/>
          <w:sz w:val="20"/>
          <w:szCs w:val="20"/>
          <w:lang w:val="kk-KZ" w:eastAsia="ko-KR"/>
        </w:rPr>
        <w:t>Методика и управление учебным процессом: предмет и раздел науки МПБ.</w:t>
      </w:r>
      <w:r w:rsidRPr="00F15660">
        <w:rPr>
          <w:rFonts w:eastAsia="Times New Roman"/>
          <w:bCs/>
          <w:sz w:val="20"/>
          <w:szCs w:val="20"/>
          <w:lang w:eastAsia="ko-KR"/>
        </w:rPr>
        <w:t xml:space="preserve">. </w:t>
      </w:r>
      <w:r w:rsidRPr="00F15660">
        <w:rPr>
          <w:color w:val="000000"/>
          <w:sz w:val="20"/>
          <w:szCs w:val="20"/>
          <w:lang w:val="kk-KZ"/>
        </w:rPr>
        <w:t>История,</w:t>
      </w:r>
      <w:r w:rsidRPr="00F15660">
        <w:rPr>
          <w:color w:val="000000"/>
          <w:sz w:val="20"/>
          <w:szCs w:val="20"/>
        </w:rPr>
        <w:t xml:space="preserve"> ц</w:t>
      </w:r>
      <w:r w:rsidRPr="00F15660">
        <w:rPr>
          <w:sz w:val="20"/>
          <w:szCs w:val="20"/>
          <w:lang w:val="kk-KZ"/>
        </w:rPr>
        <w:t>ель  и задачи</w:t>
      </w:r>
      <w:r w:rsidRPr="00F15660">
        <w:rPr>
          <w:bCs/>
          <w:color w:val="000000"/>
          <w:sz w:val="20"/>
          <w:szCs w:val="20"/>
          <w:lang w:eastAsia="ko-KR"/>
        </w:rPr>
        <w:t xml:space="preserve">. </w:t>
      </w:r>
      <w:r w:rsidRPr="00F15660">
        <w:rPr>
          <w:color w:val="000000"/>
          <w:sz w:val="20"/>
          <w:szCs w:val="20"/>
        </w:rPr>
        <w:t xml:space="preserve">Изложить основные этапы и </w:t>
      </w:r>
      <w:proofErr w:type="gramStart"/>
      <w:r w:rsidRPr="00F15660">
        <w:rPr>
          <w:color w:val="000000"/>
          <w:sz w:val="20"/>
          <w:szCs w:val="20"/>
        </w:rPr>
        <w:t xml:space="preserve">достижения  </w:t>
      </w:r>
      <w:r>
        <w:rPr>
          <w:bCs/>
          <w:color w:val="000000"/>
          <w:sz w:val="20"/>
          <w:szCs w:val="20"/>
          <w:lang w:eastAsia="ko-KR"/>
        </w:rPr>
        <w:t>М</w:t>
      </w:r>
      <w:r>
        <w:rPr>
          <w:bCs/>
          <w:color w:val="000000"/>
          <w:sz w:val="20"/>
          <w:szCs w:val="20"/>
          <w:lang w:val="kk-KZ" w:eastAsia="ko-KR"/>
        </w:rPr>
        <w:t>етодики</w:t>
      </w:r>
      <w:proofErr w:type="gramEnd"/>
      <w:r>
        <w:rPr>
          <w:bCs/>
          <w:color w:val="000000"/>
          <w:sz w:val="20"/>
          <w:szCs w:val="20"/>
          <w:lang w:val="kk-KZ" w:eastAsia="ko-KR"/>
        </w:rPr>
        <w:t xml:space="preserve"> </w:t>
      </w:r>
      <w:r>
        <w:rPr>
          <w:bCs/>
          <w:color w:val="000000"/>
          <w:sz w:val="20"/>
          <w:szCs w:val="20"/>
          <w:lang w:eastAsia="ko-KR"/>
        </w:rPr>
        <w:t>и</w:t>
      </w:r>
      <w:r>
        <w:rPr>
          <w:bCs/>
          <w:color w:val="000000"/>
          <w:sz w:val="20"/>
          <w:szCs w:val="20"/>
          <w:lang w:val="kk-KZ" w:eastAsia="ko-KR"/>
        </w:rPr>
        <w:t xml:space="preserve"> управления </w:t>
      </w:r>
      <w:proofErr w:type="spellStart"/>
      <w:r>
        <w:rPr>
          <w:bCs/>
          <w:color w:val="000000"/>
          <w:sz w:val="20"/>
          <w:szCs w:val="20"/>
          <w:lang w:eastAsia="ko-KR"/>
        </w:rPr>
        <w:t>уч</w:t>
      </w:r>
      <w:proofErr w:type="spellEnd"/>
      <w:r>
        <w:rPr>
          <w:bCs/>
          <w:color w:val="000000"/>
          <w:sz w:val="20"/>
          <w:szCs w:val="20"/>
          <w:lang w:val="kk-KZ" w:eastAsia="ko-KR"/>
        </w:rPr>
        <w:t>ебным процессом.</w:t>
      </w:r>
      <w:r>
        <w:rPr>
          <w:bCs/>
          <w:color w:val="000000"/>
          <w:sz w:val="20"/>
          <w:szCs w:val="20"/>
          <w:lang w:eastAsia="ko-KR"/>
        </w:rPr>
        <w:t>Определения систем управления</w:t>
      </w:r>
      <w:r>
        <w:rPr>
          <w:bCs/>
          <w:color w:val="000000"/>
          <w:sz w:val="20"/>
          <w:szCs w:val="20"/>
          <w:lang w:val="kk-KZ" w:eastAsia="ko-KR"/>
        </w:rPr>
        <w:t xml:space="preserve"> и комплексов ее.</w:t>
      </w:r>
      <w:r>
        <w:rPr>
          <w:bCs/>
          <w:color w:val="000000"/>
          <w:sz w:val="20"/>
          <w:szCs w:val="20"/>
          <w:lang w:eastAsia="ko-KR"/>
        </w:rPr>
        <w:t>.</w:t>
      </w:r>
    </w:p>
    <w:p w:rsidR="00BE4FD6" w:rsidRPr="00F15660" w:rsidRDefault="00BE4FD6" w:rsidP="00BE4FD6">
      <w:pPr>
        <w:pStyle w:val="a3"/>
        <w:numPr>
          <w:ilvl w:val="0"/>
          <w:numId w:val="1"/>
        </w:numPr>
        <w:rPr>
          <w:rFonts w:eastAsia="Times New Roman"/>
          <w:b/>
          <w:sz w:val="20"/>
          <w:szCs w:val="20"/>
        </w:rPr>
      </w:pPr>
      <w:r>
        <w:rPr>
          <w:rFonts w:eastAsia="Times New Roman"/>
          <w:sz w:val="20"/>
          <w:szCs w:val="20"/>
          <w:lang w:val="kk-KZ"/>
        </w:rPr>
        <w:t>Классификация системы управления</w:t>
      </w:r>
      <w:r w:rsidRPr="00F15660">
        <w:rPr>
          <w:rFonts w:eastAsia="Times New Roman"/>
          <w:sz w:val="20"/>
          <w:szCs w:val="20"/>
        </w:rPr>
        <w:t>.</w:t>
      </w:r>
      <w:r>
        <w:rPr>
          <w:rFonts w:eastAsia="Times New Roman"/>
          <w:sz w:val="20"/>
          <w:szCs w:val="20"/>
          <w:lang w:val="kk-KZ"/>
        </w:rPr>
        <w:t>Общие описания системы управления.</w:t>
      </w:r>
      <w:r w:rsidRPr="00F15660">
        <w:rPr>
          <w:rFonts w:eastAsia="Times New Roman"/>
          <w:sz w:val="20"/>
          <w:szCs w:val="20"/>
        </w:rPr>
        <w:t xml:space="preserve"> </w:t>
      </w:r>
    </w:p>
    <w:p w:rsidR="00BE4FD6" w:rsidRPr="00F15660" w:rsidRDefault="00BE4FD6" w:rsidP="00BE4FD6">
      <w:pPr>
        <w:pStyle w:val="a3"/>
        <w:numPr>
          <w:ilvl w:val="0"/>
          <w:numId w:val="1"/>
        </w:numPr>
        <w:rPr>
          <w:rFonts w:eastAsia="Times New Roman"/>
          <w:b/>
          <w:sz w:val="20"/>
          <w:szCs w:val="20"/>
        </w:rPr>
      </w:pPr>
      <w:r>
        <w:rPr>
          <w:rFonts w:eastAsia="Times New Roman"/>
          <w:sz w:val="20"/>
          <w:szCs w:val="20"/>
        </w:rPr>
        <w:t xml:space="preserve">Главные объекты педагогического </w:t>
      </w:r>
      <w:proofErr w:type="spellStart"/>
      <w:r>
        <w:rPr>
          <w:rFonts w:eastAsia="Times New Roman"/>
          <w:sz w:val="20"/>
          <w:szCs w:val="20"/>
        </w:rPr>
        <w:t>ана</w:t>
      </w:r>
      <w:proofErr w:type="spellEnd"/>
      <w:r>
        <w:rPr>
          <w:rFonts w:eastAsia="Times New Roman"/>
          <w:sz w:val="20"/>
          <w:szCs w:val="20"/>
          <w:lang w:val="kk-KZ"/>
        </w:rPr>
        <w:t xml:space="preserve">лиза и понятия о них. </w:t>
      </w:r>
      <w:r w:rsidRPr="0094282C">
        <w:rPr>
          <w:rFonts w:eastAsia="Times New Roman"/>
          <w:b/>
          <w:sz w:val="20"/>
          <w:szCs w:val="20"/>
          <w:lang w:val="kk-KZ"/>
        </w:rPr>
        <w:t>СРМП 1. Система создающие факторы системы управления</w:t>
      </w:r>
      <w:r w:rsidRPr="00F15660">
        <w:rPr>
          <w:rFonts w:eastAsia="Times New Roman"/>
          <w:sz w:val="20"/>
          <w:szCs w:val="20"/>
        </w:rPr>
        <w:t xml:space="preserve">  </w:t>
      </w:r>
    </w:p>
    <w:p w:rsidR="00BE4FD6" w:rsidRPr="00F15660" w:rsidRDefault="00BE4FD6" w:rsidP="00BE4FD6">
      <w:pPr>
        <w:pStyle w:val="a3"/>
        <w:numPr>
          <w:ilvl w:val="0"/>
          <w:numId w:val="1"/>
        </w:numPr>
        <w:rPr>
          <w:rFonts w:eastAsia="Times New Roman"/>
          <w:b/>
          <w:sz w:val="20"/>
          <w:szCs w:val="20"/>
        </w:rPr>
      </w:pPr>
      <w:r>
        <w:rPr>
          <w:rFonts w:eastAsia="Times New Roman"/>
          <w:sz w:val="20"/>
          <w:szCs w:val="20"/>
        </w:rPr>
        <w:t>Основные правила управления педагогической системы, особенности их.</w:t>
      </w:r>
    </w:p>
    <w:p w:rsidR="00BE4FD6" w:rsidRPr="0094282C" w:rsidRDefault="00BE4FD6" w:rsidP="00BE4FD6">
      <w:pPr>
        <w:ind w:left="135"/>
        <w:rPr>
          <w:rFonts w:eastAsia="Times New Roman"/>
          <w:b/>
          <w:sz w:val="20"/>
          <w:szCs w:val="20"/>
        </w:rPr>
      </w:pPr>
    </w:p>
    <w:p w:rsidR="00BE4FD6" w:rsidRDefault="00BE4FD6" w:rsidP="00BE4FD6">
      <w:pPr>
        <w:pStyle w:val="a3"/>
        <w:ind w:left="495"/>
        <w:jc w:val="center"/>
        <w:rPr>
          <w:rFonts w:eastAsia="Times New Roman"/>
          <w:b/>
          <w:bCs/>
          <w:sz w:val="20"/>
          <w:szCs w:val="20"/>
          <w:lang w:val="kk-KZ" w:eastAsia="ko-KR"/>
        </w:rPr>
      </w:pPr>
      <w:r w:rsidRPr="0094282C">
        <w:rPr>
          <w:rFonts w:eastAsia="Times New Roman"/>
          <w:b/>
          <w:bCs/>
          <w:sz w:val="20"/>
          <w:szCs w:val="20"/>
          <w:lang w:val="kk-KZ" w:eastAsia="ko-KR"/>
        </w:rPr>
        <w:t>Модуль 2.</w:t>
      </w:r>
    </w:p>
    <w:p w:rsidR="00BE4FD6" w:rsidRPr="0094282C" w:rsidRDefault="00BE4FD6" w:rsidP="00BE4FD6">
      <w:pPr>
        <w:pStyle w:val="a3"/>
        <w:numPr>
          <w:ilvl w:val="0"/>
          <w:numId w:val="1"/>
        </w:numPr>
        <w:rPr>
          <w:rFonts w:eastAsia="Times New Roman"/>
          <w:bCs/>
          <w:sz w:val="20"/>
          <w:szCs w:val="20"/>
          <w:lang w:val="kk-KZ" w:eastAsia="ko-KR"/>
        </w:rPr>
      </w:pPr>
      <w:r w:rsidRPr="0094282C">
        <w:rPr>
          <w:rFonts w:eastAsia="Times New Roman"/>
          <w:bCs/>
          <w:sz w:val="20"/>
          <w:szCs w:val="20"/>
          <w:lang w:val="kk-KZ" w:eastAsia="ko-KR"/>
        </w:rPr>
        <w:t>Понятие о Госстандарте, цель и задачи стандарта</w:t>
      </w:r>
      <w:r>
        <w:rPr>
          <w:rFonts w:eastAsia="Times New Roman"/>
          <w:bCs/>
          <w:sz w:val="20"/>
          <w:szCs w:val="20"/>
          <w:lang w:val="kk-KZ" w:eastAsia="ko-KR"/>
        </w:rPr>
        <w:t>. Методы педагогического анализа, слабые и сильные стороны, опасные и развивающие принципы возможности, на примеры ваших школ.</w:t>
      </w:r>
    </w:p>
    <w:p w:rsidR="00BE4FD6" w:rsidRPr="0094282C" w:rsidRDefault="00BE4FD6" w:rsidP="00BE4FD6">
      <w:pPr>
        <w:pStyle w:val="a3"/>
        <w:ind w:left="495"/>
        <w:rPr>
          <w:rFonts w:eastAsia="Times New Roman"/>
          <w:b/>
          <w:sz w:val="20"/>
          <w:szCs w:val="20"/>
          <w:lang w:val="kk-KZ"/>
        </w:rPr>
      </w:pPr>
    </w:p>
    <w:p w:rsidR="00BE4FD6" w:rsidRPr="00F15660" w:rsidRDefault="00BE4FD6" w:rsidP="00BE4FD6">
      <w:pPr>
        <w:pStyle w:val="a3"/>
        <w:numPr>
          <w:ilvl w:val="0"/>
          <w:numId w:val="1"/>
        </w:numPr>
        <w:rPr>
          <w:rFonts w:eastAsia="Times New Roman"/>
          <w:b/>
          <w:sz w:val="20"/>
          <w:szCs w:val="20"/>
        </w:rPr>
      </w:pPr>
      <w:r>
        <w:rPr>
          <w:rFonts w:eastAsia="Times New Roman"/>
          <w:bCs/>
          <w:sz w:val="20"/>
          <w:szCs w:val="20"/>
          <w:lang w:eastAsia="ko-KR"/>
        </w:rPr>
        <w:t xml:space="preserve"> Основные требования </w:t>
      </w:r>
      <w:proofErr w:type="gramStart"/>
      <w:r>
        <w:rPr>
          <w:rFonts w:eastAsia="Times New Roman"/>
          <w:bCs/>
          <w:sz w:val="20"/>
          <w:szCs w:val="20"/>
          <w:lang w:eastAsia="ko-KR"/>
        </w:rPr>
        <w:t>национального  ГС</w:t>
      </w:r>
      <w:proofErr w:type="gramEnd"/>
      <w:r>
        <w:rPr>
          <w:rFonts w:eastAsia="Times New Roman"/>
          <w:bCs/>
          <w:sz w:val="20"/>
          <w:szCs w:val="20"/>
          <w:lang w:val="kk-KZ" w:eastAsia="ko-KR"/>
        </w:rPr>
        <w:t>. Понятие о педагогическом маркетинге и его задачи в системе образования</w:t>
      </w:r>
    </w:p>
    <w:p w:rsidR="00BE4FD6" w:rsidRPr="005303F9" w:rsidRDefault="00BE4FD6" w:rsidP="00BE4FD6">
      <w:pPr>
        <w:pStyle w:val="a3"/>
        <w:numPr>
          <w:ilvl w:val="0"/>
          <w:numId w:val="1"/>
        </w:numPr>
        <w:rPr>
          <w:rFonts w:eastAsia="Times New Roman"/>
          <w:sz w:val="20"/>
          <w:szCs w:val="20"/>
        </w:rPr>
      </w:pPr>
      <w:r>
        <w:rPr>
          <w:rFonts w:eastAsia="Times New Roman"/>
          <w:bCs/>
          <w:sz w:val="20"/>
          <w:szCs w:val="20"/>
          <w:lang w:eastAsia="ko-KR"/>
        </w:rPr>
        <w:t xml:space="preserve">Нормативные документы ГС и </w:t>
      </w:r>
      <w:r>
        <w:rPr>
          <w:rFonts w:eastAsia="Times New Roman"/>
          <w:bCs/>
          <w:sz w:val="20"/>
          <w:szCs w:val="20"/>
          <w:lang w:val="kk-KZ" w:eastAsia="ko-KR"/>
        </w:rPr>
        <w:t xml:space="preserve">их </w:t>
      </w:r>
      <w:proofErr w:type="gramStart"/>
      <w:r>
        <w:rPr>
          <w:rFonts w:eastAsia="Times New Roman"/>
          <w:bCs/>
          <w:sz w:val="20"/>
          <w:szCs w:val="20"/>
          <w:lang w:eastAsia="ko-KR"/>
        </w:rPr>
        <w:t>анализ</w:t>
      </w:r>
      <w:r>
        <w:rPr>
          <w:rFonts w:eastAsia="Times New Roman"/>
          <w:bCs/>
          <w:sz w:val="20"/>
          <w:szCs w:val="20"/>
          <w:lang w:val="kk-KZ" w:eastAsia="ko-KR"/>
        </w:rPr>
        <w:t>.Сведения</w:t>
      </w:r>
      <w:proofErr w:type="gramEnd"/>
      <w:r>
        <w:rPr>
          <w:rFonts w:eastAsia="Times New Roman"/>
          <w:bCs/>
          <w:sz w:val="20"/>
          <w:szCs w:val="20"/>
          <w:lang w:val="kk-KZ" w:eastAsia="ko-KR"/>
        </w:rPr>
        <w:t xml:space="preserve"> о педагогическом мониторинге. Общие признакы педагогического мониторинга и их виды. Главная роль и функции ГОСО РК.</w:t>
      </w:r>
    </w:p>
    <w:p w:rsidR="00BE4FD6" w:rsidRPr="005303F9" w:rsidRDefault="00BE4FD6" w:rsidP="00BE4FD6">
      <w:pPr>
        <w:pStyle w:val="a3"/>
        <w:ind w:left="495"/>
        <w:jc w:val="center"/>
        <w:rPr>
          <w:rFonts w:eastAsia="Times New Roman"/>
          <w:b/>
          <w:sz w:val="20"/>
          <w:szCs w:val="20"/>
        </w:rPr>
      </w:pPr>
      <w:r w:rsidRPr="005303F9">
        <w:rPr>
          <w:rFonts w:eastAsia="Times New Roman"/>
          <w:b/>
          <w:bCs/>
          <w:sz w:val="20"/>
          <w:szCs w:val="20"/>
          <w:lang w:val="kk-KZ" w:eastAsia="ko-KR"/>
        </w:rPr>
        <w:t>Модуль 3</w:t>
      </w:r>
    </w:p>
    <w:p w:rsidR="00BE4FD6" w:rsidRPr="00F15660" w:rsidRDefault="00BE4FD6" w:rsidP="00BE4FD6">
      <w:pPr>
        <w:pStyle w:val="a3"/>
        <w:numPr>
          <w:ilvl w:val="0"/>
          <w:numId w:val="1"/>
        </w:numPr>
        <w:rPr>
          <w:rFonts w:eastAsia="Times New Roman"/>
          <w:sz w:val="20"/>
          <w:szCs w:val="20"/>
        </w:rPr>
      </w:pPr>
      <w:r>
        <w:rPr>
          <w:rFonts w:eastAsia="Times New Roman"/>
          <w:sz w:val="20"/>
          <w:szCs w:val="20"/>
        </w:rPr>
        <w:t xml:space="preserve">Традиционная учебная программа и преимущества новой учебной </w:t>
      </w:r>
      <w:proofErr w:type="spellStart"/>
      <w:r>
        <w:rPr>
          <w:rFonts w:eastAsia="Times New Roman"/>
          <w:sz w:val="20"/>
          <w:szCs w:val="20"/>
        </w:rPr>
        <w:t>прогаммы</w:t>
      </w:r>
      <w:proofErr w:type="spellEnd"/>
      <w:r>
        <w:rPr>
          <w:rFonts w:eastAsia="Times New Roman"/>
          <w:sz w:val="20"/>
          <w:szCs w:val="20"/>
        </w:rPr>
        <w:t>, составленной на основе нового ГС.</w:t>
      </w:r>
      <w:r>
        <w:rPr>
          <w:rFonts w:eastAsia="Times New Roman"/>
          <w:sz w:val="20"/>
          <w:szCs w:val="20"/>
          <w:lang w:val="kk-KZ"/>
        </w:rPr>
        <w:t xml:space="preserve"> Самое гланое место и значение ГС.</w:t>
      </w:r>
    </w:p>
    <w:p w:rsidR="00BE4FD6" w:rsidRDefault="00BE4FD6" w:rsidP="00BE4FD6">
      <w:pPr>
        <w:pStyle w:val="a3"/>
        <w:numPr>
          <w:ilvl w:val="0"/>
          <w:numId w:val="1"/>
        </w:numPr>
        <w:rPr>
          <w:rFonts w:eastAsia="Times New Roman"/>
          <w:sz w:val="20"/>
          <w:szCs w:val="20"/>
        </w:rPr>
      </w:pPr>
      <w:r>
        <w:rPr>
          <w:rFonts w:eastAsia="Times New Roman"/>
          <w:sz w:val="20"/>
          <w:szCs w:val="20"/>
        </w:rPr>
        <w:t xml:space="preserve">Цель и задачи учебной программы. </w:t>
      </w:r>
      <w:r>
        <w:rPr>
          <w:rFonts w:eastAsia="Times New Roman"/>
          <w:sz w:val="20"/>
          <w:szCs w:val="20"/>
          <w:lang w:val="kk-KZ"/>
        </w:rPr>
        <w:t xml:space="preserve">Описание учебной программы.Принципы создания учебной программы, открытость и межпредметные связи  </w:t>
      </w:r>
      <w:r w:rsidRPr="009E2F0B">
        <w:rPr>
          <w:rFonts w:eastAsia="Times New Roman"/>
          <w:b/>
          <w:sz w:val="20"/>
          <w:szCs w:val="20"/>
          <w:lang w:val="kk-KZ"/>
        </w:rPr>
        <w:t>СРМП 3</w:t>
      </w:r>
      <w:r>
        <w:rPr>
          <w:rFonts w:eastAsia="Times New Roman"/>
          <w:sz w:val="20"/>
          <w:szCs w:val="20"/>
          <w:lang w:val="kk-KZ"/>
        </w:rPr>
        <w:t>.Общие требования выполнения рабочей программы ипути ее.</w:t>
      </w:r>
    </w:p>
    <w:p w:rsidR="00BE4FD6" w:rsidRDefault="00BE4FD6" w:rsidP="00BE4FD6">
      <w:pPr>
        <w:pStyle w:val="a3"/>
        <w:numPr>
          <w:ilvl w:val="0"/>
          <w:numId w:val="1"/>
        </w:numPr>
        <w:rPr>
          <w:rFonts w:eastAsia="Times New Roman"/>
          <w:sz w:val="20"/>
          <w:szCs w:val="20"/>
          <w:lang w:val="kk-KZ"/>
        </w:rPr>
      </w:pPr>
      <w:r>
        <w:rPr>
          <w:rFonts w:eastAsia="Times New Roman"/>
          <w:sz w:val="20"/>
          <w:szCs w:val="20"/>
          <w:lang w:val="kk-KZ"/>
        </w:rPr>
        <w:t>Компетенции становления в период обучения по учебной программе. Пути становления компетенции: Компьютерные, учебные, социальные, эвристические, коммуникативные.</w:t>
      </w:r>
    </w:p>
    <w:p w:rsidR="00BE4FD6" w:rsidRPr="006226EC" w:rsidRDefault="00BE4FD6" w:rsidP="00BE4FD6">
      <w:pPr>
        <w:pStyle w:val="a3"/>
        <w:numPr>
          <w:ilvl w:val="0"/>
          <w:numId w:val="1"/>
        </w:numPr>
        <w:rPr>
          <w:rFonts w:eastAsia="Times New Roman"/>
          <w:sz w:val="20"/>
          <w:szCs w:val="20"/>
        </w:rPr>
      </w:pPr>
      <w:r>
        <w:rPr>
          <w:rFonts w:eastAsia="Times New Roman"/>
          <w:sz w:val="20"/>
          <w:szCs w:val="20"/>
          <w:lang w:val="kk-KZ"/>
        </w:rPr>
        <w:t xml:space="preserve">Описание базового уровня школьной учебной программы. Описание образовательной программы: статус, содержание и учебные предметы.     </w:t>
      </w:r>
    </w:p>
    <w:p w:rsidR="00BE4FD6" w:rsidRPr="006226EC" w:rsidRDefault="00BE4FD6" w:rsidP="00BE4FD6">
      <w:pPr>
        <w:pStyle w:val="a3"/>
        <w:ind w:left="495"/>
        <w:jc w:val="center"/>
        <w:rPr>
          <w:rFonts w:eastAsia="Times New Roman"/>
          <w:b/>
          <w:sz w:val="20"/>
          <w:szCs w:val="20"/>
          <w:lang w:val="kk-KZ"/>
        </w:rPr>
      </w:pPr>
      <w:r>
        <w:rPr>
          <w:rFonts w:eastAsia="Times New Roman"/>
          <w:b/>
          <w:sz w:val="20"/>
          <w:szCs w:val="20"/>
          <w:lang w:val="kk-KZ"/>
        </w:rPr>
        <w:t>Модуль 4</w:t>
      </w:r>
    </w:p>
    <w:p w:rsidR="00BE4FD6" w:rsidRDefault="00BE4FD6" w:rsidP="00BE4FD6">
      <w:pPr>
        <w:pStyle w:val="a3"/>
        <w:numPr>
          <w:ilvl w:val="0"/>
          <w:numId w:val="1"/>
        </w:numPr>
        <w:rPr>
          <w:rFonts w:eastAsia="Times New Roman"/>
          <w:bCs/>
          <w:sz w:val="20"/>
          <w:szCs w:val="20"/>
        </w:rPr>
      </w:pPr>
      <w:r>
        <w:rPr>
          <w:rFonts w:eastAsia="Times New Roman"/>
          <w:bCs/>
          <w:sz w:val="20"/>
          <w:szCs w:val="20"/>
          <w:lang w:val="kk-KZ"/>
        </w:rPr>
        <w:t>Методы становления общеобразовательной средней школьной программы. Ожидаемые результаты основных базовых обязательных школьных предметов определяет общий уровень.</w:t>
      </w:r>
    </w:p>
    <w:p w:rsidR="00BE4FD6" w:rsidRDefault="00BE4FD6" w:rsidP="00BE4FD6">
      <w:pPr>
        <w:pStyle w:val="a3"/>
        <w:numPr>
          <w:ilvl w:val="0"/>
          <w:numId w:val="1"/>
        </w:numPr>
        <w:rPr>
          <w:rFonts w:eastAsia="Times New Roman"/>
          <w:sz w:val="20"/>
          <w:szCs w:val="20"/>
        </w:rPr>
      </w:pPr>
      <w:r>
        <w:rPr>
          <w:rFonts w:eastAsia="Times New Roman"/>
          <w:bCs/>
          <w:sz w:val="20"/>
          <w:szCs w:val="20"/>
        </w:rPr>
        <w:t>Ожидаемые результаты профильных или адаптивных учебных дисциплин</w:t>
      </w:r>
      <w:r>
        <w:rPr>
          <w:rFonts w:eastAsia="Times New Roman"/>
          <w:bCs/>
          <w:sz w:val="20"/>
          <w:szCs w:val="20"/>
          <w:lang w:val="kk-KZ"/>
        </w:rPr>
        <w:t xml:space="preserve"> </w:t>
      </w:r>
      <w:r>
        <w:rPr>
          <w:rFonts w:eastAsia="Times New Roman"/>
          <w:bCs/>
          <w:sz w:val="20"/>
          <w:szCs w:val="20"/>
        </w:rPr>
        <w:t>стандарта.</w:t>
      </w:r>
    </w:p>
    <w:p w:rsidR="00BE4FD6" w:rsidRDefault="00BE4FD6" w:rsidP="00BE4FD6">
      <w:pPr>
        <w:pStyle w:val="a3"/>
        <w:numPr>
          <w:ilvl w:val="0"/>
          <w:numId w:val="1"/>
        </w:numPr>
        <w:rPr>
          <w:rFonts w:eastAsia="Times New Roman"/>
          <w:sz w:val="20"/>
          <w:szCs w:val="20"/>
        </w:rPr>
      </w:pPr>
      <w:r>
        <w:rPr>
          <w:rFonts w:eastAsia="Times New Roman"/>
          <w:sz w:val="20"/>
          <w:szCs w:val="20"/>
        </w:rPr>
        <w:t xml:space="preserve">Передовые условия обновления </w:t>
      </w:r>
      <w:r>
        <w:rPr>
          <w:rFonts w:eastAsia="Times New Roman"/>
          <w:sz w:val="20"/>
          <w:szCs w:val="20"/>
          <w:lang w:val="kk-KZ"/>
        </w:rPr>
        <w:t xml:space="preserve">соджержания </w:t>
      </w:r>
      <w:r>
        <w:rPr>
          <w:rFonts w:eastAsia="Times New Roman"/>
          <w:sz w:val="20"/>
          <w:szCs w:val="20"/>
        </w:rPr>
        <w:t>образовательной программы в Казахстане.</w:t>
      </w:r>
      <w:r>
        <w:rPr>
          <w:rFonts w:eastAsia="Times New Roman"/>
          <w:sz w:val="20"/>
          <w:szCs w:val="20"/>
          <w:lang w:val="kk-KZ"/>
        </w:rPr>
        <w:t xml:space="preserve"> Основные теории обновления содержания образовательной программы. Ожидаемые результаты обучения  углубленных изучаемых и общеобразовательных предметов.</w:t>
      </w:r>
    </w:p>
    <w:p w:rsidR="00BE4FD6" w:rsidRPr="00F5375B" w:rsidRDefault="00BE4FD6" w:rsidP="00BE4FD6">
      <w:pPr>
        <w:pStyle w:val="a3"/>
        <w:numPr>
          <w:ilvl w:val="0"/>
          <w:numId w:val="1"/>
        </w:numPr>
        <w:rPr>
          <w:rFonts w:eastAsia="Times New Roman"/>
          <w:sz w:val="20"/>
          <w:szCs w:val="20"/>
        </w:rPr>
      </w:pPr>
      <w:r>
        <w:rPr>
          <w:rFonts w:eastAsia="Times New Roman"/>
          <w:sz w:val="20"/>
          <w:szCs w:val="20"/>
          <w:lang w:val="kk-KZ"/>
        </w:rPr>
        <w:t>Общие п</w:t>
      </w:r>
      <w:proofErr w:type="spellStart"/>
      <w:r>
        <w:rPr>
          <w:rFonts w:eastAsia="Times New Roman"/>
          <w:sz w:val="20"/>
          <w:szCs w:val="20"/>
        </w:rPr>
        <w:t>ринципы</w:t>
      </w:r>
      <w:proofErr w:type="spellEnd"/>
      <w:r>
        <w:rPr>
          <w:rFonts w:eastAsia="Times New Roman"/>
          <w:sz w:val="20"/>
          <w:szCs w:val="20"/>
        </w:rPr>
        <w:t xml:space="preserve"> выбора </w:t>
      </w:r>
      <w:r>
        <w:rPr>
          <w:rFonts w:eastAsia="Times New Roman"/>
          <w:sz w:val="20"/>
          <w:szCs w:val="20"/>
          <w:lang w:val="kk-KZ"/>
        </w:rPr>
        <w:t>содержания общеобразовательных предлметов. Определения учебных комплексов ГС.</w:t>
      </w: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jc w:val="both"/>
        <w:rPr>
          <w:rFonts w:ascii="Times New Roman" w:eastAsia="Times New Roman" w:hAnsi="Times New Roman" w:cs="Times New Roman"/>
          <w:sz w:val="20"/>
          <w:szCs w:val="20"/>
        </w:rPr>
      </w:pPr>
    </w:p>
    <w:p w:rsidR="00BE4FD6" w:rsidRDefault="00BE4FD6" w:rsidP="00BE4FD6">
      <w:pPr>
        <w:spacing w:after="0" w:line="240" w:lineRule="auto"/>
        <w:rPr>
          <w:rFonts w:ascii="Times New Roman" w:eastAsia="Times New Roman" w:hAnsi="Times New Roman" w:cs="Times New Roman"/>
          <w:sz w:val="20"/>
          <w:szCs w:val="20"/>
        </w:rPr>
        <w:sectPr w:rsidR="00BE4FD6" w:rsidSect="00440651">
          <w:pgSz w:w="11910" w:h="16840"/>
          <w:pgMar w:top="280" w:right="1600" w:bottom="1280" w:left="740" w:header="720" w:footer="720" w:gutter="0"/>
          <w:cols w:space="720"/>
          <w:noEndnote/>
          <w:docGrid w:linePitch="299"/>
        </w:sectPr>
      </w:pPr>
    </w:p>
    <w:p w:rsidR="00BE4FD6" w:rsidRPr="008E5CBF" w:rsidRDefault="00BE4FD6" w:rsidP="00BE4FD6">
      <w:pPr>
        <w:spacing w:after="0" w:line="240" w:lineRule="auto"/>
        <w:rPr>
          <w:rFonts w:ascii="Times New Roman" w:eastAsia="Times New Roman" w:hAnsi="Times New Roman" w:cs="Times New Roman"/>
          <w:b/>
          <w:sz w:val="24"/>
          <w:szCs w:val="24"/>
          <w:lang w:val="kk-KZ"/>
        </w:rPr>
      </w:pPr>
      <w:r w:rsidRPr="0046446E">
        <w:rPr>
          <w:rFonts w:ascii="Times New Roman" w:eastAsia="Times New Roman" w:hAnsi="Times New Roman" w:cs="Times New Roman"/>
          <w:sz w:val="20"/>
          <w:szCs w:val="20"/>
        </w:rPr>
        <w:t xml:space="preserve">специальность </w:t>
      </w:r>
      <w:r w:rsidRPr="008E5CBF">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eastAsia="ko-KR"/>
        </w:rPr>
        <w:t>Биология пед. – 7М01504</w:t>
      </w:r>
      <w:r w:rsidRPr="008E5CBF">
        <w:rPr>
          <w:rFonts w:ascii="Times New Roman" w:eastAsia="Times New Roman" w:hAnsi="Times New Roman" w:cs="Times New Roman"/>
          <w:b/>
          <w:sz w:val="24"/>
          <w:szCs w:val="24"/>
          <w:lang w:val="kk-KZ"/>
        </w:rPr>
        <w:t>»</w:t>
      </w:r>
    </w:p>
    <w:p w:rsidR="00BE4FD6" w:rsidRPr="0046446E" w:rsidRDefault="00BE4FD6" w:rsidP="00BE4FD6">
      <w:pPr>
        <w:spacing w:after="0" w:line="240" w:lineRule="auto"/>
        <w:rPr>
          <w:rFonts w:ascii="Times New Roman" w:eastAsia="Times New Roman" w:hAnsi="Times New Roman" w:cs="Times New Roman"/>
          <w:sz w:val="20"/>
          <w:szCs w:val="20"/>
        </w:rPr>
      </w:pPr>
      <w:r w:rsidRPr="0046446E">
        <w:rPr>
          <w:rFonts w:ascii="Times New Roman" w:eastAsia="Times New Roman" w:hAnsi="Times New Roman" w:cs="Times New Roman"/>
          <w:sz w:val="20"/>
          <w:szCs w:val="20"/>
        </w:rPr>
        <w:t>УСТНО (ОФФЛАЙН)/</w:t>
      </w:r>
    </w:p>
    <w:p w:rsidR="00BE4FD6" w:rsidRDefault="00BE4FD6" w:rsidP="00BE4FD6">
      <w:pPr>
        <w:spacing w:after="0" w:line="240" w:lineRule="auto"/>
        <w:rPr>
          <w:rFonts w:ascii="Times New Roman" w:eastAsia="Times New Roman" w:hAnsi="Times New Roman" w:cs="Times New Roman"/>
          <w:sz w:val="20"/>
          <w:szCs w:val="20"/>
        </w:rPr>
      </w:pPr>
      <w:r w:rsidRPr="0046446E">
        <w:rPr>
          <w:rFonts w:ascii="Times New Roman" w:eastAsia="Times New Roman" w:hAnsi="Times New Roman" w:cs="Times New Roman"/>
          <w:sz w:val="20"/>
          <w:szCs w:val="20"/>
        </w:rPr>
        <w:t xml:space="preserve">Тема: </w:t>
      </w:r>
      <w:r w:rsidRPr="008E5CBF">
        <w:rPr>
          <w:rFonts w:ascii="Times New Roman" w:eastAsia="Times New Roman" w:hAnsi="Times New Roman" w:cs="Times New Roman"/>
          <w:b/>
          <w:sz w:val="24"/>
          <w:szCs w:val="24"/>
          <w:lang w:val="kk-KZ"/>
        </w:rPr>
        <w:t>«</w:t>
      </w:r>
      <w:proofErr w:type="gramStart"/>
      <w:r>
        <w:rPr>
          <w:rFonts w:ascii="Times New Roman" w:eastAsia="Times New Roman" w:hAnsi="Times New Roman" w:cs="Times New Roman"/>
          <w:b/>
          <w:sz w:val="24"/>
          <w:szCs w:val="24"/>
          <w:lang w:val="kk-KZ" w:eastAsia="ko-KR"/>
        </w:rPr>
        <w:t>Би</w:t>
      </w:r>
      <w:r w:rsidRPr="008E5CBF">
        <w:rPr>
          <w:rFonts w:ascii="Times New Roman" w:eastAsia="Times New Roman" w:hAnsi="Times New Roman" w:cs="Times New Roman"/>
          <w:b/>
          <w:sz w:val="24"/>
          <w:szCs w:val="24"/>
          <w:lang w:val="kk-KZ" w:eastAsia="ko-KR"/>
        </w:rPr>
        <w:t xml:space="preserve">ология  </w:t>
      </w:r>
      <w:r>
        <w:rPr>
          <w:rFonts w:ascii="Times New Roman" w:eastAsia="Times New Roman" w:hAnsi="Times New Roman" w:cs="Times New Roman"/>
          <w:b/>
          <w:sz w:val="24"/>
          <w:szCs w:val="24"/>
          <w:lang w:val="kk-KZ"/>
        </w:rPr>
        <w:t>-</w:t>
      </w:r>
      <w:proofErr w:type="gramEnd"/>
      <w:r>
        <w:rPr>
          <w:rFonts w:ascii="Times New Roman" w:eastAsia="Times New Roman" w:hAnsi="Times New Roman" w:cs="Times New Roman"/>
          <w:b/>
          <w:sz w:val="24"/>
          <w:szCs w:val="24"/>
          <w:lang w:val="kk-KZ"/>
        </w:rPr>
        <w:t xml:space="preserve"> 7М01504</w:t>
      </w:r>
      <w:r w:rsidRPr="008E5CBF">
        <w:rPr>
          <w:rFonts w:ascii="Times New Roman" w:eastAsia="Times New Roman" w:hAnsi="Times New Roman" w:cs="Times New Roman"/>
          <w:b/>
          <w:sz w:val="24"/>
          <w:szCs w:val="24"/>
          <w:lang w:val="kk-KZ"/>
        </w:rPr>
        <w:t>»</w:t>
      </w:r>
      <w:r w:rsidRPr="0046446E">
        <w:rPr>
          <w:rFonts w:ascii="Times New Roman" w:eastAsia="Times New Roman" w:hAnsi="Times New Roman" w:cs="Times New Roman"/>
          <w:sz w:val="20"/>
          <w:szCs w:val="20"/>
        </w:rPr>
        <w:t xml:space="preserve">. Форма: традиционная устная/офлайн Платформа: </w:t>
      </w:r>
      <w:proofErr w:type="spellStart"/>
      <w:r w:rsidRPr="0046446E">
        <w:rPr>
          <w:rFonts w:ascii="Times New Roman" w:eastAsia="Times New Roman" w:hAnsi="Times New Roman" w:cs="Times New Roman"/>
          <w:sz w:val="20"/>
          <w:szCs w:val="20"/>
        </w:rPr>
        <w:t>оффлайн</w:t>
      </w:r>
      <w:proofErr w:type="spellEnd"/>
    </w:p>
    <w:p w:rsidR="00BE4FD6" w:rsidRDefault="00BE4FD6" w:rsidP="00BE4FD6">
      <w:pPr>
        <w:spacing w:after="0" w:line="240" w:lineRule="auto"/>
        <w:rPr>
          <w:rFonts w:ascii="Times New Roman" w:eastAsia="Times New Roman" w:hAnsi="Times New Roman" w:cs="Times New Roman"/>
          <w:sz w:val="20"/>
          <w:szCs w:val="20"/>
        </w:rPr>
      </w:pPr>
    </w:p>
    <w:p w:rsidR="00BE4FD6" w:rsidRDefault="00BE4FD6" w:rsidP="00BE4FD6">
      <w:pPr>
        <w:spacing w:after="0" w:line="240" w:lineRule="auto"/>
        <w:rPr>
          <w:rFonts w:ascii="Times New Roman" w:eastAsia="Times New Roman" w:hAnsi="Times New Roman" w:cs="Times New Roman"/>
          <w:sz w:val="20"/>
          <w:szCs w:val="20"/>
        </w:rPr>
      </w:pPr>
    </w:p>
    <w:tbl>
      <w:tblPr>
        <w:tblW w:w="148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3"/>
        <w:gridCol w:w="1741"/>
        <w:gridCol w:w="3118"/>
        <w:gridCol w:w="2681"/>
        <w:gridCol w:w="2369"/>
        <w:gridCol w:w="2197"/>
        <w:gridCol w:w="1967"/>
      </w:tblGrid>
      <w:tr w:rsidR="00BE4FD6" w:rsidRPr="002B391E" w:rsidTr="00832F2F">
        <w:trPr>
          <w:trHeight w:val="307"/>
        </w:trPr>
        <w:tc>
          <w:tcPr>
            <w:tcW w:w="803" w:type="dxa"/>
            <w:tcBorders>
              <w:top w:val="single" w:sz="6" w:space="0" w:color="auto"/>
              <w:left w:val="single" w:sz="6" w:space="0" w:color="auto"/>
              <w:right w:val="single" w:sz="6" w:space="0" w:color="auto"/>
            </w:tcBorders>
            <w:shd w:val="clear" w:color="auto" w:fill="DBE5F1"/>
            <w:hideMark/>
          </w:tcPr>
          <w:p w:rsidR="00BE4FD6" w:rsidRPr="002B391E" w:rsidRDefault="00BE4FD6" w:rsidP="00832F2F">
            <w:pPr>
              <w:spacing w:after="0" w:line="240" w:lineRule="auto"/>
              <w:jc w:val="center"/>
              <w:rPr>
                <w:rFonts w:ascii="Times New Roman" w:eastAsia="Times New Roman" w:hAnsi="Times New Roman" w:cs="Times New Roman"/>
                <w:sz w:val="20"/>
                <w:szCs w:val="20"/>
                <w:lang w:val="kk-KZ"/>
              </w:rPr>
            </w:pPr>
          </w:p>
        </w:tc>
        <w:tc>
          <w:tcPr>
            <w:tcW w:w="1741" w:type="dxa"/>
            <w:tcBorders>
              <w:top w:val="single" w:sz="6" w:space="0" w:color="auto"/>
              <w:left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lang w:val="kk-KZ"/>
              </w:rPr>
              <w:t xml:space="preserve">                </w:t>
            </w:r>
            <w:r w:rsidRPr="002B391E">
              <w:rPr>
                <w:rFonts w:ascii="Times New Roman" w:eastAsia="Times New Roman" w:hAnsi="Times New Roman" w:cs="Times New Roman"/>
                <w:b/>
                <w:bCs/>
                <w:sz w:val="20"/>
                <w:szCs w:val="20"/>
              </w:rPr>
              <w:t>Балл</w:t>
            </w:r>
          </w:p>
        </w:tc>
        <w:tc>
          <w:tcPr>
            <w:tcW w:w="12332" w:type="dxa"/>
            <w:gridSpan w:val="5"/>
            <w:tcBorders>
              <w:top w:val="single" w:sz="6" w:space="0" w:color="auto"/>
              <w:left w:val="single" w:sz="6" w:space="0" w:color="auto"/>
              <w:bottom w:val="single" w:sz="6" w:space="0" w:color="auto"/>
            </w:tcBorders>
            <w:shd w:val="clear" w:color="auto" w:fill="DBE5F1"/>
            <w:hideMark/>
          </w:tcPr>
          <w:p w:rsidR="00BE4FD6" w:rsidRPr="002B391E" w:rsidRDefault="00BE4FD6" w:rsidP="00832F2F">
            <w:pPr>
              <w:spacing w:after="0" w:line="240" w:lineRule="auto"/>
              <w:jc w:val="center"/>
              <w:rPr>
                <w:rFonts w:ascii="Times New Roman" w:eastAsia="Times New Roman" w:hAnsi="Times New Roman" w:cs="Times New Roman"/>
                <w:b/>
                <w:bCs/>
                <w:sz w:val="20"/>
                <w:szCs w:val="20"/>
              </w:rPr>
            </w:pPr>
            <w:r w:rsidRPr="002B391E">
              <w:rPr>
                <w:rFonts w:ascii="Times New Roman" w:eastAsia="Times New Roman" w:hAnsi="Times New Roman" w:cs="Times New Roman"/>
                <w:b/>
                <w:bCs/>
                <w:sz w:val="20"/>
                <w:szCs w:val="20"/>
              </w:rPr>
              <w:t>ДЕСКРИПТОРЫ</w:t>
            </w:r>
          </w:p>
        </w:tc>
      </w:tr>
      <w:tr w:rsidR="00BE4FD6" w:rsidRPr="002B391E" w:rsidTr="00832F2F">
        <w:trPr>
          <w:trHeight w:val="125"/>
        </w:trPr>
        <w:tc>
          <w:tcPr>
            <w:tcW w:w="803" w:type="dxa"/>
            <w:vMerge w:val="restart"/>
            <w:tcBorders>
              <w:left w:val="single" w:sz="6" w:space="0" w:color="auto"/>
              <w:right w:val="single" w:sz="6" w:space="0" w:color="auto"/>
            </w:tcBorders>
            <w:shd w:val="clear" w:color="auto" w:fill="DBE5F1"/>
            <w:hideMark/>
          </w:tcPr>
          <w:p w:rsidR="00BE4FD6" w:rsidRPr="002B391E" w:rsidRDefault="00BE4FD6" w:rsidP="00832F2F">
            <w:pPr>
              <w:spacing w:after="0" w:line="240" w:lineRule="auto"/>
              <w:ind w:left="-9"/>
              <w:jc w:val="center"/>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w:t>
            </w:r>
          </w:p>
        </w:tc>
        <w:tc>
          <w:tcPr>
            <w:tcW w:w="1741" w:type="dxa"/>
            <w:vMerge w:val="restart"/>
            <w:tcBorders>
              <w:left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p>
          <w:p w:rsidR="00BE4FD6" w:rsidRPr="002B391E" w:rsidRDefault="00BE4FD6" w:rsidP="00832F2F">
            <w:pPr>
              <w:spacing w:after="0" w:line="240" w:lineRule="auto"/>
              <w:ind w:left="181"/>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Критерий</w:t>
            </w:r>
            <w:r w:rsidRPr="002B391E">
              <w:rPr>
                <w:rFonts w:ascii="Times New Roman" w:eastAsia="Times New Roman" w:hAnsi="Times New Roman" w:cs="Times New Roman"/>
                <w:b/>
                <w:bCs/>
                <w:sz w:val="20"/>
                <w:szCs w:val="20"/>
                <w:lang w:val="kk-KZ"/>
              </w:rPr>
              <w:t>і</w:t>
            </w:r>
            <w:r w:rsidRPr="002B391E">
              <w:rPr>
                <w:rFonts w:ascii="Times New Roman" w:eastAsia="Times New Roman" w:hAnsi="Times New Roman" w:cs="Times New Roman"/>
                <w:b/>
                <w:bCs/>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D11E83">
              <w:t xml:space="preserve">«Очень хорошо» </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D11E83">
              <w:t xml:space="preserve"> «Хорошо» </w:t>
            </w:r>
          </w:p>
        </w:tc>
        <w:tc>
          <w:tcPr>
            <w:tcW w:w="2369" w:type="dxa"/>
            <w:tcBorders>
              <w:top w:val="single" w:sz="6" w:space="0" w:color="auto"/>
              <w:left w:val="single" w:sz="6" w:space="0" w:color="auto"/>
              <w:bottom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D11E83">
              <w:t xml:space="preserve"> «Удовлетворительно» </w:t>
            </w:r>
          </w:p>
        </w:tc>
        <w:tc>
          <w:tcPr>
            <w:tcW w:w="4164" w:type="dxa"/>
            <w:gridSpan w:val="2"/>
            <w:tcBorders>
              <w:top w:val="single" w:sz="6" w:space="0" w:color="auto"/>
              <w:left w:val="single" w:sz="6" w:space="0" w:color="auto"/>
              <w:bottom w:val="single" w:sz="6" w:space="0" w:color="auto"/>
              <w:right w:val="single" w:sz="6" w:space="0" w:color="auto"/>
            </w:tcBorders>
            <w:shd w:val="clear" w:color="auto" w:fill="D9E2F3"/>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D11E83">
              <w:t xml:space="preserve"> «Неудовлетворительно»</w:t>
            </w:r>
          </w:p>
        </w:tc>
      </w:tr>
      <w:tr w:rsidR="00BE4FD6" w:rsidRPr="002B391E" w:rsidTr="00832F2F">
        <w:trPr>
          <w:trHeight w:val="279"/>
        </w:trPr>
        <w:tc>
          <w:tcPr>
            <w:tcW w:w="803" w:type="dxa"/>
            <w:vMerge/>
            <w:tcBorders>
              <w:left w:val="single" w:sz="6" w:space="0" w:color="auto"/>
              <w:right w:val="single" w:sz="6" w:space="0" w:color="auto"/>
            </w:tcBorders>
            <w:vAlign w:val="center"/>
            <w:hideMark/>
          </w:tcPr>
          <w:p w:rsidR="00BE4FD6" w:rsidRPr="002B391E" w:rsidRDefault="00BE4FD6" w:rsidP="00832F2F">
            <w:pPr>
              <w:spacing w:after="0" w:line="240" w:lineRule="auto"/>
              <w:jc w:val="center"/>
              <w:rPr>
                <w:rFonts w:ascii="Times New Roman" w:eastAsia="Times New Roman" w:hAnsi="Times New Roman" w:cs="Times New Roman"/>
                <w:sz w:val="20"/>
                <w:szCs w:val="20"/>
              </w:rPr>
            </w:pPr>
          </w:p>
        </w:tc>
        <w:tc>
          <w:tcPr>
            <w:tcW w:w="1741" w:type="dxa"/>
            <w:vMerge/>
            <w:tcBorders>
              <w:left w:val="single" w:sz="6" w:space="0" w:color="auto"/>
              <w:right w:val="single" w:sz="6" w:space="0" w:color="auto"/>
            </w:tcBorders>
            <w:vAlign w:val="center"/>
            <w:hideMark/>
          </w:tcPr>
          <w:p w:rsidR="00BE4FD6" w:rsidRPr="002B391E" w:rsidRDefault="00BE4FD6" w:rsidP="00832F2F">
            <w:pPr>
              <w:spacing w:after="0" w:line="240" w:lineRule="auto"/>
              <w:jc w:val="center"/>
              <w:rPr>
                <w:rFonts w:ascii="Times New Roman" w:eastAsia="Times New Roman" w:hAnsi="Times New Roman" w:cs="Times New Roman"/>
                <w:sz w:val="20"/>
                <w:szCs w:val="20"/>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  90-100 % % (27-30 балл)</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  70-89% (21-26 балл)</w:t>
            </w:r>
          </w:p>
        </w:tc>
        <w:tc>
          <w:tcPr>
            <w:tcW w:w="2369" w:type="dxa"/>
            <w:tcBorders>
              <w:top w:val="single" w:sz="6" w:space="0" w:color="auto"/>
              <w:left w:val="single" w:sz="6" w:space="0" w:color="auto"/>
              <w:bottom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50-69% (15-20 балл)</w:t>
            </w:r>
          </w:p>
        </w:tc>
        <w:tc>
          <w:tcPr>
            <w:tcW w:w="2197" w:type="dxa"/>
            <w:tcBorders>
              <w:top w:val="single" w:sz="6" w:space="0" w:color="auto"/>
              <w:left w:val="single" w:sz="6" w:space="0" w:color="auto"/>
              <w:bottom w:val="single" w:sz="6" w:space="0" w:color="auto"/>
              <w:right w:val="single" w:sz="6" w:space="0" w:color="auto"/>
            </w:tcBorders>
            <w:shd w:val="clear" w:color="auto" w:fill="D9E2F3"/>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25-49% (8-14 балл)</w:t>
            </w:r>
          </w:p>
        </w:tc>
        <w:tc>
          <w:tcPr>
            <w:tcW w:w="1967" w:type="dxa"/>
            <w:tcBorders>
              <w:top w:val="single" w:sz="6" w:space="0" w:color="auto"/>
              <w:left w:val="single" w:sz="6" w:space="0" w:color="auto"/>
              <w:bottom w:val="single" w:sz="6" w:space="0" w:color="auto"/>
              <w:right w:val="single" w:sz="6" w:space="0" w:color="auto"/>
            </w:tcBorders>
            <w:shd w:val="clear" w:color="auto" w:fill="D9E2F3"/>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0-24% (0-7 балл)</w:t>
            </w:r>
          </w:p>
        </w:tc>
      </w:tr>
      <w:tr w:rsidR="00BE4FD6" w:rsidRPr="002B391E" w:rsidTr="00832F2F">
        <w:trPr>
          <w:trHeight w:val="62"/>
        </w:trPr>
        <w:tc>
          <w:tcPr>
            <w:tcW w:w="803" w:type="dxa"/>
            <w:tcBorders>
              <w:top w:val="single" w:sz="6" w:space="0" w:color="auto"/>
              <w:left w:val="single" w:sz="6" w:space="0" w:color="auto"/>
              <w:right w:val="single" w:sz="6" w:space="0" w:color="auto"/>
            </w:tcBorders>
            <w:shd w:val="clear" w:color="auto" w:fill="auto"/>
            <w:hideMark/>
          </w:tcPr>
          <w:p w:rsidR="00BE4FD6" w:rsidRDefault="00BE4FD6" w:rsidP="00832F2F">
            <w:pPr>
              <w:spacing w:after="0" w:line="240" w:lineRule="auto"/>
              <w:textAlignment w:val="baseline"/>
            </w:pPr>
            <w:r w:rsidRPr="00F6504F">
              <w:t>1 вопрос</w:t>
            </w:r>
          </w:p>
          <w:p w:rsidR="00BE4FD6" w:rsidRPr="002B391E" w:rsidRDefault="00BE4FD6" w:rsidP="00832F2F">
            <w:pPr>
              <w:spacing w:after="0" w:line="240" w:lineRule="auto"/>
              <w:textAlignment w:val="baseline"/>
              <w:rPr>
                <w:rFonts w:ascii="Times New Roman" w:eastAsia="Times New Roman" w:hAnsi="Times New Roman" w:cs="Times New Roman"/>
                <w:b/>
                <w:bCs/>
                <w:sz w:val="20"/>
                <w:szCs w:val="20"/>
                <w:lang w:val="kk-KZ"/>
              </w:rPr>
            </w:pPr>
            <w:r w:rsidRPr="002B391E">
              <w:rPr>
                <w:rFonts w:ascii="Times New Roman" w:eastAsia="Times New Roman" w:hAnsi="Times New Roman" w:cs="Times New Roman"/>
                <w:sz w:val="20"/>
                <w:szCs w:val="20"/>
                <w:lang w:val="kk-KZ"/>
              </w:rPr>
              <w:t>30 баллов</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Знание и понимание теории и концепций курса.</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Студент полностью освоил предмет учебной программы, усвоил предмет достаточно глубоко; самостоятельно, в логической последовательности и комплексно отвечает на поставленное задание, выделяет самое основное, умеет анализировать, сравнивать, классифицировать, дополнять, уточнять и систематизировать прочитанный материал; при этом он выделяет основные моменты и определяет причинно-следственные связи; ясно дает ответы, может доказать их необходимыми примерами; отвечает грамотным научным языком, правильно использует и правильно объясняет все научные термины и понятия. Знаком с основной и средней литературой.</w:t>
            </w:r>
          </w:p>
        </w:tc>
        <w:tc>
          <w:tcPr>
            <w:tcW w:w="2681" w:type="dxa"/>
            <w:tcBorders>
              <w:top w:val="single" w:sz="6" w:space="0" w:color="auto"/>
              <w:left w:val="single" w:sz="6" w:space="0" w:color="auto"/>
              <w:bottom w:val="single" w:sz="6" w:space="0" w:color="auto"/>
              <w:right w:val="single" w:sz="6" w:space="0" w:color="auto"/>
            </w:tcBorders>
            <w:shd w:val="clear" w:color="auto" w:fill="auto"/>
            <w:hideMark/>
          </w:tcPr>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Студент практически полностью усвоил знания предмета по программе (есть пробелы в знаниях некоторых, особенно сложных глав); не всегда может выделить самые основные, а также не допускает существенных ошибок в ответе; умеет решать ситуационные задачи легкой и средней сложности;</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Ответы не совсем корректны на грамотном научном языке и</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Приводя примеры, нельзя быть полностью конкретным.</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приводит сокращенную аргументацию в основных правилах и не соблюдает логику и порядок изложения материала.</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Обучающийся усвоил основной объем знаний по предмету; Ему трудно ответить самостоятельно, он создает неточные формулировки. Способен выполнять только легкие задачи,</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Сосредоточен на общем содержании курса, но испытывает трудности с раскрытием конкретных вопросов.</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правильные выводы пересекаются с неправильными выводами.</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позволяет нарушить логику и последовательность изложения материала, допускает ошибки при ответе на вопросы.</w:t>
            </w:r>
          </w:p>
        </w:tc>
        <w:tc>
          <w:tcPr>
            <w:tcW w:w="2197" w:type="dxa"/>
            <w:tcBorders>
              <w:top w:val="single" w:sz="6" w:space="0" w:color="auto"/>
              <w:left w:val="single" w:sz="6" w:space="0" w:color="auto"/>
              <w:bottom w:val="single" w:sz="6" w:space="0" w:color="auto"/>
              <w:right w:val="single" w:sz="6" w:space="0" w:color="auto"/>
            </w:tcBorders>
            <w:shd w:val="clear" w:color="auto" w:fill="auto"/>
            <w:hideMark/>
          </w:tcPr>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Ответы не соответствуют содержанию вопросов. Ключевые понятия в вопросах учебного курса неверно истолкованы.</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Недостаточное освещение вопросов, неправильные рассуждения, фактические и словесные ошибки, прогнозирование неверного вывода.</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У обучающегося нет ответов на вопросы; установлено, что он не знает или не понимает важной части учебного материала. Обучающийся не овладел обязательным минимумом знаний по предмету. Он не знает основных понятий и теорий. Он не может устанавливать правила проведения итогового контроля.</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p>
        </w:tc>
      </w:tr>
      <w:tr w:rsidR="00BE4FD6" w:rsidRPr="002B391E" w:rsidTr="00832F2F">
        <w:trPr>
          <w:trHeight w:val="161"/>
        </w:trPr>
        <w:tc>
          <w:tcPr>
            <w:tcW w:w="803" w:type="dxa"/>
            <w:tcBorders>
              <w:top w:val="single" w:sz="6" w:space="0" w:color="auto"/>
              <w:left w:val="single" w:sz="6" w:space="0" w:color="auto"/>
              <w:right w:val="single" w:sz="6" w:space="0" w:color="auto"/>
            </w:tcBorders>
            <w:shd w:val="clear" w:color="auto" w:fill="auto"/>
          </w:tcPr>
          <w:p w:rsidR="00BE4FD6" w:rsidRPr="002B391E" w:rsidRDefault="00BE4FD6" w:rsidP="00832F2F">
            <w:pPr>
              <w:spacing w:after="0" w:line="240" w:lineRule="auto"/>
              <w:textAlignment w:val="baseline"/>
              <w:rPr>
                <w:rFonts w:ascii="Times New Roman" w:eastAsia="Times New Roman" w:hAnsi="Times New Roman" w:cs="Times New Roman"/>
                <w:b/>
                <w:bCs/>
                <w:sz w:val="20"/>
                <w:szCs w:val="20"/>
                <w:lang w:val="kk-KZ"/>
              </w:rPr>
            </w:pPr>
            <w:r w:rsidRPr="002B391E">
              <w:rPr>
                <w:rFonts w:ascii="Times New Roman" w:eastAsia="Times New Roman" w:hAnsi="Times New Roman" w:cs="Times New Roman"/>
                <w:b/>
                <w:bCs/>
                <w:sz w:val="20"/>
                <w:szCs w:val="20"/>
                <w:lang w:val="kk-KZ"/>
              </w:rPr>
              <w:t>2 вопрос</w:t>
            </w:r>
          </w:p>
          <w:p w:rsidR="00BE4FD6" w:rsidRPr="002B391E" w:rsidRDefault="00BE4FD6" w:rsidP="00832F2F">
            <w:pPr>
              <w:spacing w:after="0" w:line="240" w:lineRule="auto"/>
              <w:textAlignment w:val="baseline"/>
              <w:rPr>
                <w:rFonts w:ascii="Times New Roman" w:eastAsia="Times New Roman" w:hAnsi="Times New Roman" w:cs="Times New Roman"/>
                <w:b/>
                <w:bCs/>
                <w:sz w:val="20"/>
                <w:szCs w:val="20"/>
                <w:lang w:val="kk-KZ"/>
              </w:rPr>
            </w:pPr>
            <w:r w:rsidRPr="002B391E">
              <w:rPr>
                <w:rFonts w:ascii="Times New Roman" w:eastAsia="Times New Roman" w:hAnsi="Times New Roman" w:cs="Times New Roman"/>
                <w:sz w:val="20"/>
                <w:szCs w:val="20"/>
                <w:lang w:val="kk-KZ"/>
              </w:rPr>
              <w:t>30 баллов</w:t>
            </w:r>
          </w:p>
        </w:tc>
        <w:tc>
          <w:tcPr>
            <w:tcW w:w="1741" w:type="dxa"/>
            <w:tcBorders>
              <w:top w:val="single" w:sz="6" w:space="0" w:color="auto"/>
              <w:left w:val="single" w:sz="6" w:space="0" w:color="auto"/>
              <w:bottom w:val="single" w:sz="6" w:space="0" w:color="auto"/>
              <w:right w:val="single" w:sz="6" w:space="0" w:color="auto"/>
            </w:tcBorders>
            <w:shd w:val="clear" w:color="auto" w:fill="auto"/>
          </w:tcPr>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Применение выбранной методологии и технологии к реальным практическим задачам</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Выбранные методология и технология в глубоком смысле применяются к конкретным практическим задачам; свободно применяет научные понятия к задаче, решает основную проблему логично и доказательно. Выполняет учебное задание, дает развернутый, аргументированный ответ на вопрос, а затем может решить практические задачи курса.</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p>
        </w:tc>
        <w:tc>
          <w:tcPr>
            <w:tcW w:w="2681" w:type="dxa"/>
            <w:tcBorders>
              <w:top w:val="single" w:sz="6" w:space="0" w:color="auto"/>
              <w:left w:val="single" w:sz="6" w:space="0" w:color="auto"/>
              <w:bottom w:val="single" w:sz="6" w:space="0" w:color="auto"/>
              <w:right w:val="single" w:sz="6" w:space="0" w:color="auto"/>
            </w:tcBorders>
            <w:shd w:val="clear" w:color="auto" w:fill="auto"/>
          </w:tcPr>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В процессе полного применения выбранной методологии и технологии к реальным практическим задачам будут выявлены недостатки.</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Методика курса и полученные студентом знания полностью интегрированы и адаптированы для решения представленных реальных практических задач. частичное выполнение учебного задания не является полным, в случае невозможности полного решения практических задач курса оно дает аргументированный ответ на вопрос.</w:t>
            </w:r>
          </w:p>
        </w:tc>
        <w:tc>
          <w:tcPr>
            <w:tcW w:w="2369" w:type="dxa"/>
            <w:tcBorders>
              <w:top w:val="single" w:sz="6" w:space="0" w:color="auto"/>
              <w:left w:val="single" w:sz="6" w:space="0" w:color="auto"/>
              <w:bottom w:val="single" w:sz="6" w:space="0" w:color="auto"/>
              <w:right w:val="single" w:sz="6" w:space="0" w:color="auto"/>
            </w:tcBorders>
            <w:shd w:val="clear" w:color="auto" w:fill="auto"/>
          </w:tcPr>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Не может в достаточной степени применить выбранную методологию и технологию к реальным практическим задачам.</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Теоретические знания и инструментарий курса используются поверхностно, содержание мало, в ответах есть неточности, изложенный материал не имеет смысла, не может дать представление о межпредметных связях.</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 xml:space="preserve">Материал фрагментирован, нарушает логическую последовательность, допускает фактические и смысловые неточности.. </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p>
        </w:tc>
        <w:tc>
          <w:tcPr>
            <w:tcW w:w="2197" w:type="dxa"/>
            <w:tcBorders>
              <w:top w:val="single" w:sz="6" w:space="0" w:color="auto"/>
              <w:left w:val="single" w:sz="6" w:space="0" w:color="auto"/>
              <w:bottom w:val="single" w:sz="6" w:space="0" w:color="auto"/>
              <w:right w:val="single" w:sz="6" w:space="0" w:color="auto"/>
            </w:tcBorders>
            <w:shd w:val="clear" w:color="auto" w:fill="auto"/>
          </w:tcPr>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Не может применить выбранную методологию и технологию к реальным практическим задачам. Неверно применяет важную часть темы, допускает серьезные фактические ошибки, которые невозможно исправить самостоятельно, неправильно отвечает на дополнительные вопросы по содержанию порученного задания. Он не может решать задачи, есть ошибки и недостатки в выполнении задач в целом.</w:t>
            </w:r>
          </w:p>
        </w:tc>
        <w:tc>
          <w:tcPr>
            <w:tcW w:w="1967" w:type="dxa"/>
            <w:tcBorders>
              <w:top w:val="single" w:sz="6" w:space="0" w:color="auto"/>
              <w:left w:val="single" w:sz="6" w:space="0" w:color="auto"/>
              <w:bottom w:val="single" w:sz="6" w:space="0" w:color="auto"/>
              <w:right w:val="single" w:sz="6" w:space="0" w:color="auto"/>
            </w:tcBorders>
            <w:shd w:val="clear" w:color="auto" w:fill="auto"/>
          </w:tcPr>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Не умеет использовать знания и алгоритмы для решения задач; не может делать выводов и заключений. допускает при ответе грубые ошибки, исправить которые невозможно даже с помощью учителя; не усвоил материал.</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2B391E">
              <w:rPr>
                <w:rFonts w:ascii="Times New Roman" w:eastAsia="Times New Roman" w:hAnsi="Times New Roman" w:cs="Times New Roman"/>
                <w:sz w:val="20"/>
                <w:szCs w:val="20"/>
                <w:lang w:val="kk-KZ"/>
              </w:rPr>
              <w:t>Он не может устанавливать правила проведения итогового контроля.</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p>
        </w:tc>
      </w:tr>
      <w:tr w:rsidR="00BE4FD6" w:rsidRPr="002B391E" w:rsidTr="00832F2F">
        <w:trPr>
          <w:trHeight w:val="307"/>
        </w:trPr>
        <w:tc>
          <w:tcPr>
            <w:tcW w:w="803" w:type="dxa"/>
            <w:tcBorders>
              <w:top w:val="single" w:sz="6" w:space="0" w:color="auto"/>
              <w:left w:val="single" w:sz="6" w:space="0" w:color="auto"/>
              <w:right w:val="single" w:sz="6" w:space="0" w:color="auto"/>
            </w:tcBorders>
            <w:shd w:val="clear" w:color="auto" w:fill="DBE5F1"/>
            <w:hideMark/>
          </w:tcPr>
          <w:p w:rsidR="00BE4FD6" w:rsidRPr="002B391E" w:rsidRDefault="00BE4FD6" w:rsidP="00832F2F">
            <w:pPr>
              <w:spacing w:after="0" w:line="240" w:lineRule="auto"/>
              <w:jc w:val="center"/>
              <w:rPr>
                <w:rFonts w:ascii="Times New Roman" w:eastAsia="Times New Roman" w:hAnsi="Times New Roman" w:cs="Times New Roman"/>
                <w:sz w:val="20"/>
                <w:szCs w:val="20"/>
                <w:lang w:val="kk-KZ"/>
              </w:rPr>
            </w:pPr>
          </w:p>
        </w:tc>
        <w:tc>
          <w:tcPr>
            <w:tcW w:w="1741" w:type="dxa"/>
            <w:tcBorders>
              <w:top w:val="single" w:sz="6" w:space="0" w:color="auto"/>
              <w:left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Балл</w:t>
            </w:r>
          </w:p>
        </w:tc>
        <w:tc>
          <w:tcPr>
            <w:tcW w:w="12332" w:type="dxa"/>
            <w:gridSpan w:val="5"/>
            <w:tcBorders>
              <w:top w:val="single" w:sz="6" w:space="0" w:color="auto"/>
              <w:left w:val="single" w:sz="6" w:space="0" w:color="auto"/>
              <w:bottom w:val="single" w:sz="6" w:space="0" w:color="auto"/>
            </w:tcBorders>
            <w:shd w:val="clear" w:color="auto" w:fill="DBE5F1"/>
            <w:hideMark/>
          </w:tcPr>
          <w:p w:rsidR="00BE4FD6" w:rsidRPr="002B391E" w:rsidRDefault="00BE4FD6" w:rsidP="00832F2F">
            <w:pPr>
              <w:spacing w:after="0" w:line="240" w:lineRule="auto"/>
              <w:jc w:val="center"/>
              <w:rPr>
                <w:rFonts w:ascii="Times New Roman" w:eastAsia="Times New Roman" w:hAnsi="Times New Roman" w:cs="Times New Roman"/>
                <w:b/>
                <w:bCs/>
                <w:sz w:val="20"/>
                <w:szCs w:val="20"/>
              </w:rPr>
            </w:pPr>
            <w:r w:rsidRPr="002B391E">
              <w:rPr>
                <w:rFonts w:ascii="Times New Roman" w:eastAsia="Times New Roman" w:hAnsi="Times New Roman" w:cs="Times New Roman"/>
                <w:b/>
                <w:bCs/>
                <w:sz w:val="20"/>
                <w:szCs w:val="20"/>
              </w:rPr>
              <w:t>ДЕСКРИПТОРЫ</w:t>
            </w:r>
          </w:p>
        </w:tc>
      </w:tr>
      <w:tr w:rsidR="00BE4FD6" w:rsidRPr="002B391E" w:rsidTr="00832F2F">
        <w:trPr>
          <w:trHeight w:val="125"/>
        </w:trPr>
        <w:tc>
          <w:tcPr>
            <w:tcW w:w="803" w:type="dxa"/>
            <w:vMerge w:val="restart"/>
            <w:tcBorders>
              <w:left w:val="single" w:sz="6" w:space="0" w:color="auto"/>
              <w:right w:val="single" w:sz="6" w:space="0" w:color="auto"/>
            </w:tcBorders>
            <w:shd w:val="clear" w:color="auto" w:fill="DBE5F1"/>
            <w:hideMark/>
          </w:tcPr>
          <w:p w:rsidR="00BE4FD6" w:rsidRPr="002B391E" w:rsidRDefault="00BE4FD6" w:rsidP="00832F2F">
            <w:pPr>
              <w:spacing w:after="0" w:line="240" w:lineRule="auto"/>
              <w:ind w:left="-9"/>
              <w:jc w:val="center"/>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w:t>
            </w:r>
          </w:p>
        </w:tc>
        <w:tc>
          <w:tcPr>
            <w:tcW w:w="1741" w:type="dxa"/>
            <w:vMerge w:val="restart"/>
            <w:tcBorders>
              <w:left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-189865</wp:posOffset>
                      </wp:positionV>
                      <wp:extent cx="1379855" cy="493395"/>
                      <wp:effectExtent l="0" t="0" r="2984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9855" cy="4933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5803A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95pt" to="110.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7EAIAAMsDAAAOAAAAZHJzL2Uyb0RvYy54bWysU8tuEzEU3SPxD5b3ZPIgJRll0kWjsqkg&#10;UssHuB5PxsIv+ZpMsgPWSP0EfoFFkSoV+IaZP+LaebSFHWIW1vV9HN977pnZ6UYrshYepDUFHfT6&#10;lAjDbSnNqqDvrs5fTCiBwEzJlDWioFsB9HT+/NmscbkY2tqqUniCIAbyxhW0DsHlWQa8FppBzzph&#10;MFhZr1nAq19lpWcNomuVDfv9k6yxvnTecgGA3sUuSOcJv6oED2+rCkQgqqDYW0inT+d1PLP5jOUr&#10;z1wt+b4N9g9daCYNPnqEWrDAyAcv/4LSknsLtgo9bnVmq0pykWbAaQb9P6a5rJkTaRYkB9yRJvh/&#10;sPzNeumJLAs6pMQwjStqv3Yfu5v2R/utuyHdp/ZX+729be/an+1d9xnt++4L2jHY3u/dN2QYmWwc&#10;5Ah4ZpY+csE35tJdWP4eMJY9CcYLuF3apvI6piMZZJM2sz1uRmwC4egcjF5NJ+MxJRxjL6ej0XQc&#10;H8xYfqh2HsJrYTWJRkGVNJE5lrP1BYRd6iEluo09l0qhn+XKkKagJ6Mx6oMz1GClWEBTO2QFzIoS&#10;plYobh58QgSrZBmrYzFs4Ux5smaoL5RlaZsr7JkSxSBgAAdJ377ZJ6WxnQWDelecQjs5ahnwn1BS&#10;F3TyuFqZ+KJIqt4P9cBjtK5tuV36A9momMTQXt1Rko/vaSUP/+D8NwAAAP//AwBQSwMEFAAGAAgA&#10;AAAhAAmsi5XeAAAACAEAAA8AAABkcnMvZG93bnJldi54bWxMj0tPwzAQhO9I/Adrkbi1NgnqI8Sp&#10;UFEP3EoAiaMbbx4Qr6PYacO/ZznBbVYzmvk2382uF2ccQ+dJw91SgUCqvO2o0fD2elhsQIRoyJre&#10;E2r4xgC74voqN5n1F3rBcxkbwSUUMqOhjXHIpAxVi86EpR+Q2Kv96Ezkc2ykHc2Fy10vE6VW0pmO&#10;eKE1A+5brL7KyWmYjvtadYd0/vxISzk9r4/vT3Wj9e3N/PgAIuIc/8Lwi8/oUDDTyU9kg+g1pCsO&#10;algk2y0I9pNEsThpuF9vQBa5/P9A8QMAAP//AwBQSwECLQAUAAYACAAAACEAtoM4kv4AAADhAQAA&#10;EwAAAAAAAAAAAAAAAAAAAAAAW0NvbnRlbnRfVHlwZXNdLnhtbFBLAQItABQABgAIAAAAIQA4/SH/&#10;1gAAAJQBAAALAAAAAAAAAAAAAAAAAC8BAABfcmVscy8ucmVsc1BLAQItABQABgAIAAAAIQD/br57&#10;EAIAAMsDAAAOAAAAAAAAAAAAAAAAAC4CAABkcnMvZTJvRG9jLnhtbFBLAQItABQABgAIAAAAIQAJ&#10;rIuV3gAAAAgBAAAPAAAAAAAAAAAAAAAAAGoEAABkcnMvZG93bnJldi54bWxQSwUGAAAAAAQABADz&#10;AAAAdQUAAAAA&#10;" strokecolor="windowText" strokeweight=".5pt">
                      <v:stroke joinstyle="miter"/>
                      <o:lock v:ext="edit" shapetype="f"/>
                    </v:line>
                  </w:pict>
                </mc:Fallback>
              </mc:AlternateContent>
            </w:r>
          </w:p>
          <w:p w:rsidR="00BE4FD6" w:rsidRPr="002B391E" w:rsidRDefault="00BE4FD6" w:rsidP="00832F2F">
            <w:pPr>
              <w:spacing w:after="0" w:line="240" w:lineRule="auto"/>
              <w:ind w:left="181"/>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Критерий</w:t>
            </w:r>
            <w:r w:rsidRPr="002B391E">
              <w:rPr>
                <w:rFonts w:ascii="Times New Roman" w:eastAsia="Times New Roman" w:hAnsi="Times New Roman" w:cs="Times New Roman"/>
                <w:b/>
                <w:bCs/>
                <w:sz w:val="20"/>
                <w:szCs w:val="20"/>
                <w:lang w:val="kk-KZ"/>
              </w:rPr>
              <w:t>і</w:t>
            </w:r>
            <w:r w:rsidRPr="002B391E">
              <w:rPr>
                <w:rFonts w:ascii="Times New Roman" w:eastAsia="Times New Roman" w:hAnsi="Times New Roman" w:cs="Times New Roman"/>
                <w:b/>
                <w:bCs/>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D11E83">
              <w:t xml:space="preserve">«Очень хорошо» </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D11E83">
              <w:t xml:space="preserve"> «Хорошо» </w:t>
            </w:r>
          </w:p>
        </w:tc>
        <w:tc>
          <w:tcPr>
            <w:tcW w:w="2369" w:type="dxa"/>
            <w:tcBorders>
              <w:top w:val="single" w:sz="6" w:space="0" w:color="auto"/>
              <w:left w:val="single" w:sz="6" w:space="0" w:color="auto"/>
              <w:bottom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D11E83">
              <w:t xml:space="preserve"> «Удовлетворительно» </w:t>
            </w:r>
          </w:p>
        </w:tc>
        <w:tc>
          <w:tcPr>
            <w:tcW w:w="4164" w:type="dxa"/>
            <w:gridSpan w:val="2"/>
            <w:tcBorders>
              <w:top w:val="single" w:sz="6" w:space="0" w:color="auto"/>
              <w:left w:val="single" w:sz="6" w:space="0" w:color="auto"/>
              <w:bottom w:val="single" w:sz="6" w:space="0" w:color="auto"/>
              <w:right w:val="single" w:sz="6" w:space="0" w:color="auto"/>
            </w:tcBorders>
            <w:shd w:val="clear" w:color="auto" w:fill="D9E2F3"/>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D11E83">
              <w:t xml:space="preserve"> «Неудовлетворительно»</w:t>
            </w:r>
          </w:p>
        </w:tc>
      </w:tr>
      <w:tr w:rsidR="00BE4FD6" w:rsidRPr="002B391E" w:rsidTr="00832F2F">
        <w:trPr>
          <w:trHeight w:val="279"/>
        </w:trPr>
        <w:tc>
          <w:tcPr>
            <w:tcW w:w="803" w:type="dxa"/>
            <w:vMerge/>
            <w:tcBorders>
              <w:left w:val="single" w:sz="6" w:space="0" w:color="auto"/>
              <w:right w:val="single" w:sz="6" w:space="0" w:color="auto"/>
            </w:tcBorders>
            <w:vAlign w:val="center"/>
            <w:hideMark/>
          </w:tcPr>
          <w:p w:rsidR="00BE4FD6" w:rsidRPr="002B391E" w:rsidRDefault="00BE4FD6" w:rsidP="00832F2F">
            <w:pPr>
              <w:spacing w:after="0" w:line="240" w:lineRule="auto"/>
              <w:jc w:val="center"/>
              <w:rPr>
                <w:rFonts w:ascii="Times New Roman" w:eastAsia="Times New Roman" w:hAnsi="Times New Roman" w:cs="Times New Roman"/>
                <w:sz w:val="20"/>
                <w:szCs w:val="20"/>
              </w:rPr>
            </w:pPr>
          </w:p>
        </w:tc>
        <w:tc>
          <w:tcPr>
            <w:tcW w:w="1741" w:type="dxa"/>
            <w:vMerge/>
            <w:tcBorders>
              <w:left w:val="single" w:sz="6" w:space="0" w:color="auto"/>
              <w:right w:val="single" w:sz="6" w:space="0" w:color="auto"/>
            </w:tcBorders>
            <w:vAlign w:val="center"/>
            <w:hideMark/>
          </w:tcPr>
          <w:p w:rsidR="00BE4FD6" w:rsidRPr="002B391E" w:rsidRDefault="00BE4FD6" w:rsidP="00832F2F">
            <w:pPr>
              <w:spacing w:after="0" w:line="240" w:lineRule="auto"/>
              <w:jc w:val="center"/>
              <w:rPr>
                <w:rFonts w:ascii="Times New Roman" w:eastAsia="Times New Roman" w:hAnsi="Times New Roman" w:cs="Times New Roman"/>
                <w:sz w:val="20"/>
                <w:szCs w:val="20"/>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  90-100 % % (36-40 балл)</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  70-89% (28-35 балл)</w:t>
            </w:r>
          </w:p>
        </w:tc>
        <w:tc>
          <w:tcPr>
            <w:tcW w:w="2369" w:type="dxa"/>
            <w:tcBorders>
              <w:top w:val="single" w:sz="6" w:space="0" w:color="auto"/>
              <w:left w:val="single" w:sz="6" w:space="0" w:color="auto"/>
              <w:bottom w:val="single" w:sz="6" w:space="0" w:color="auto"/>
              <w:right w:val="single" w:sz="6" w:space="0" w:color="auto"/>
            </w:tcBorders>
            <w:shd w:val="clear" w:color="auto" w:fill="DBE5F1"/>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50-69% (20-27 балл)</w:t>
            </w:r>
          </w:p>
        </w:tc>
        <w:tc>
          <w:tcPr>
            <w:tcW w:w="2197" w:type="dxa"/>
            <w:tcBorders>
              <w:top w:val="single" w:sz="6" w:space="0" w:color="auto"/>
              <w:left w:val="single" w:sz="6" w:space="0" w:color="auto"/>
              <w:bottom w:val="single" w:sz="6" w:space="0" w:color="auto"/>
              <w:right w:val="single" w:sz="6" w:space="0" w:color="auto"/>
            </w:tcBorders>
            <w:shd w:val="clear" w:color="auto" w:fill="D9E2F3"/>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25-49% (10-19 балл)</w:t>
            </w:r>
          </w:p>
        </w:tc>
        <w:tc>
          <w:tcPr>
            <w:tcW w:w="1967" w:type="dxa"/>
            <w:tcBorders>
              <w:top w:val="single" w:sz="6" w:space="0" w:color="auto"/>
              <w:left w:val="single" w:sz="6" w:space="0" w:color="auto"/>
              <w:bottom w:val="single" w:sz="6" w:space="0" w:color="auto"/>
              <w:right w:val="single" w:sz="6" w:space="0" w:color="auto"/>
            </w:tcBorders>
            <w:shd w:val="clear" w:color="auto" w:fill="D9E2F3"/>
            <w:hideMark/>
          </w:tcPr>
          <w:p w:rsidR="00BE4FD6" w:rsidRPr="002B391E" w:rsidRDefault="00BE4FD6" w:rsidP="00832F2F">
            <w:pPr>
              <w:spacing w:after="0" w:line="240" w:lineRule="auto"/>
              <w:jc w:val="center"/>
              <w:textAlignment w:val="baseline"/>
              <w:rPr>
                <w:rFonts w:ascii="Times New Roman" w:eastAsia="Times New Roman" w:hAnsi="Times New Roman" w:cs="Times New Roman"/>
                <w:sz w:val="20"/>
                <w:szCs w:val="20"/>
              </w:rPr>
            </w:pPr>
            <w:r w:rsidRPr="002B391E">
              <w:rPr>
                <w:rFonts w:ascii="Times New Roman" w:eastAsia="Times New Roman" w:hAnsi="Times New Roman" w:cs="Times New Roman"/>
                <w:b/>
                <w:bCs/>
                <w:sz w:val="20"/>
                <w:szCs w:val="20"/>
              </w:rPr>
              <w:t>0-24% (0-9 балл)</w:t>
            </w:r>
          </w:p>
        </w:tc>
      </w:tr>
      <w:tr w:rsidR="00BE4FD6" w:rsidRPr="002B391E" w:rsidTr="00832F2F">
        <w:trPr>
          <w:trHeight w:val="252"/>
        </w:trPr>
        <w:tc>
          <w:tcPr>
            <w:tcW w:w="803" w:type="dxa"/>
            <w:tcBorders>
              <w:top w:val="single" w:sz="6" w:space="0" w:color="auto"/>
              <w:left w:val="single" w:sz="6" w:space="0" w:color="auto"/>
              <w:right w:val="single" w:sz="6" w:space="0" w:color="auto"/>
            </w:tcBorders>
            <w:shd w:val="clear" w:color="auto" w:fill="auto"/>
          </w:tcPr>
          <w:p w:rsidR="00BE4FD6" w:rsidRPr="002B391E" w:rsidRDefault="00BE4FD6" w:rsidP="00832F2F">
            <w:pPr>
              <w:spacing w:after="0" w:line="240" w:lineRule="auto"/>
              <w:textAlignment w:val="baseline"/>
              <w:rPr>
                <w:rFonts w:ascii="Times New Roman" w:eastAsia="Times New Roman" w:hAnsi="Times New Roman" w:cs="Times New Roman"/>
                <w:b/>
                <w:bCs/>
                <w:sz w:val="20"/>
                <w:szCs w:val="20"/>
                <w:lang w:val="kk-KZ"/>
              </w:rPr>
            </w:pPr>
            <w:r w:rsidRPr="002B391E">
              <w:rPr>
                <w:rFonts w:ascii="Times New Roman" w:eastAsia="Times New Roman" w:hAnsi="Times New Roman" w:cs="Times New Roman"/>
                <w:b/>
                <w:bCs/>
                <w:sz w:val="20"/>
                <w:szCs w:val="20"/>
                <w:lang w:val="kk-KZ"/>
              </w:rPr>
              <w:t>3</w:t>
            </w:r>
            <w:r w:rsidRPr="002B391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lang w:val="kk-KZ"/>
              </w:rPr>
              <w:t>вопрос</w:t>
            </w:r>
          </w:p>
          <w:p w:rsidR="00BE4FD6" w:rsidRPr="002B391E" w:rsidRDefault="00BE4FD6" w:rsidP="00832F2F">
            <w:pPr>
              <w:spacing w:after="0" w:line="240" w:lineRule="auto"/>
              <w:textAlignment w:val="baseline"/>
              <w:rPr>
                <w:rFonts w:ascii="Times New Roman" w:eastAsia="Times New Roman" w:hAnsi="Times New Roman" w:cs="Times New Roman"/>
                <w:b/>
                <w:bCs/>
                <w:sz w:val="20"/>
                <w:szCs w:val="20"/>
              </w:rPr>
            </w:pPr>
            <w:r>
              <w:rPr>
                <w:rFonts w:ascii="Times New Roman" w:eastAsia="Times New Roman" w:hAnsi="Times New Roman" w:cs="Times New Roman"/>
                <w:sz w:val="20"/>
                <w:szCs w:val="20"/>
                <w:lang w:val="kk-KZ"/>
              </w:rPr>
              <w:t>4</w:t>
            </w:r>
            <w:r w:rsidRPr="002B391E">
              <w:rPr>
                <w:rFonts w:ascii="Times New Roman" w:eastAsia="Times New Roman" w:hAnsi="Times New Roman" w:cs="Times New Roman"/>
                <w:sz w:val="20"/>
                <w:szCs w:val="20"/>
                <w:lang w:val="kk-KZ"/>
              </w:rPr>
              <w:t>0 баллов</w:t>
            </w:r>
          </w:p>
        </w:tc>
        <w:tc>
          <w:tcPr>
            <w:tcW w:w="1741" w:type="dxa"/>
            <w:tcBorders>
              <w:top w:val="single" w:sz="6" w:space="0" w:color="auto"/>
              <w:left w:val="single" w:sz="6" w:space="0" w:color="auto"/>
              <w:bottom w:val="single" w:sz="6" w:space="0" w:color="auto"/>
              <w:right w:val="single" w:sz="6" w:space="0" w:color="auto"/>
            </w:tcBorders>
            <w:shd w:val="clear" w:color="auto" w:fill="auto"/>
          </w:tcPr>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rPr>
              <w:t>Оценка и анализ применения выбранной методики к предлагаемой практической и лабораторной задаче, обоснование полученного результата.</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BE4FD6" w:rsidRPr="00F363A1"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Интеграция, обоснование и анализ методов и технологий по конкретной теме, структурирование ответа,</w:t>
            </w:r>
          </w:p>
          <w:p w:rsidR="00BE4FD6" w:rsidRPr="00F363A1"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Интеграция и анализ информационно-коммуникационных технологий и теории на понятном, высоком уровне.</w:t>
            </w:r>
          </w:p>
          <w:p w:rsidR="00BE4FD6" w:rsidRPr="00F363A1"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Имея способность анализировать понятия, ответы иллюстрируются примерами и наглядными материалами, в том числе из собственного опыта обучающегося; демонстрирует способность к диалогу и научной дискуссии. свободно сообщает результаты анализов и других исследований и решает весьма сложные ситуационные задачи;</w:t>
            </w:r>
          </w:p>
          <w:p w:rsidR="00BE4FD6" w:rsidRPr="00F363A1"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Последовательно, логично и правильно обосновывает научную позицию и применяемую методологию и технологию,</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Он может продемонстрировать, что может проводить лабораторные и инструментальные исследования на высоком научно-методическом уровне.</w:t>
            </w:r>
          </w:p>
        </w:tc>
        <w:tc>
          <w:tcPr>
            <w:tcW w:w="2681" w:type="dxa"/>
            <w:tcBorders>
              <w:top w:val="single" w:sz="6" w:space="0" w:color="auto"/>
              <w:left w:val="single" w:sz="6" w:space="0" w:color="auto"/>
              <w:bottom w:val="single" w:sz="6" w:space="0" w:color="auto"/>
              <w:right w:val="single" w:sz="6" w:space="0" w:color="auto"/>
            </w:tcBorders>
            <w:shd w:val="clear" w:color="auto" w:fill="auto"/>
          </w:tcPr>
          <w:p w:rsidR="00BE4FD6" w:rsidRPr="00F363A1"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При применении своих знаний к практическим и лабораторным задачам он допускает незначительные ошибки, неточно использует научно-технические термины.</w:t>
            </w:r>
          </w:p>
          <w:p w:rsidR="00BE4FD6" w:rsidRPr="00F363A1"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Интеграция и анализ информационно-коммуникационных технологий и теории не ясны.</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Имеются незначительные ошибки при проведении лабораторных и инструментальных исследований на высоком научно-методическом уровне.</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p>
        </w:tc>
        <w:tc>
          <w:tcPr>
            <w:tcW w:w="2369" w:type="dxa"/>
            <w:tcBorders>
              <w:top w:val="single" w:sz="6" w:space="0" w:color="auto"/>
              <w:left w:val="single" w:sz="6" w:space="0" w:color="auto"/>
              <w:bottom w:val="single" w:sz="6" w:space="0" w:color="auto"/>
              <w:right w:val="single" w:sz="6" w:space="0" w:color="auto"/>
            </w:tcBorders>
            <w:shd w:val="clear" w:color="auto" w:fill="auto"/>
          </w:tcPr>
          <w:p w:rsidR="00BE4FD6" w:rsidRPr="00F363A1"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Поверхностное обоснование закономерностей и принципов рассматриваемых научных явлений, слабое применение основного объема материала по учебной программе с трудностями при его самостоятельном воспроизведении и требованиях наводящих вопросов.</w:t>
            </w:r>
          </w:p>
          <w:p w:rsidR="00BE4FD6" w:rsidRPr="00F363A1"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Интеграция и анализ информационно-коммуникационных технологий и теории слабы.</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Выполнение лабораторных и инструментальных исследований на высоком научно-методическом уровне слабое.</w:t>
            </w:r>
          </w:p>
        </w:tc>
        <w:tc>
          <w:tcPr>
            <w:tcW w:w="2197" w:type="dxa"/>
            <w:tcBorders>
              <w:top w:val="single" w:sz="6" w:space="0" w:color="auto"/>
              <w:left w:val="single" w:sz="6" w:space="0" w:color="auto"/>
              <w:bottom w:val="single" w:sz="6" w:space="0" w:color="auto"/>
              <w:right w:val="single" w:sz="6" w:space="0" w:color="auto"/>
            </w:tcBorders>
            <w:shd w:val="clear" w:color="auto" w:fill="auto"/>
          </w:tcPr>
          <w:p w:rsidR="00BE4FD6" w:rsidRPr="00F363A1"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Интеграция и анализ информационно-коммуникационных технологий и теории очень слабы и неясны.</w:t>
            </w:r>
          </w:p>
          <w:p w:rsidR="00BE4FD6" w:rsidRPr="00F363A1"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Выполнение лабораторных и инструментальных исследований на высоком научно-методическом уровне также очень слабое и неясное.</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Задание выполнено с грубыми ошибками, невозможно правильно ответить на вопросы, плохо использованы концептуальные материалы и аргументы.</w:t>
            </w:r>
          </w:p>
        </w:tc>
        <w:tc>
          <w:tcPr>
            <w:tcW w:w="1967" w:type="dxa"/>
            <w:tcBorders>
              <w:top w:val="single" w:sz="6" w:space="0" w:color="auto"/>
              <w:left w:val="single" w:sz="6" w:space="0" w:color="auto"/>
              <w:bottom w:val="single" w:sz="6" w:space="0" w:color="auto"/>
              <w:right w:val="single" w:sz="6" w:space="0" w:color="auto"/>
            </w:tcBorders>
            <w:shd w:val="clear" w:color="auto" w:fill="auto"/>
          </w:tcPr>
          <w:p w:rsidR="00BE4FD6" w:rsidRPr="00F363A1"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Приводим примеры, используя наглядные материалы.</w:t>
            </w:r>
          </w:p>
          <w:p w:rsidR="00BE4FD6" w:rsidRPr="00F363A1"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отсутствие способности интегрировать и применять информационные и коммуникационные технологии и теорию;</w:t>
            </w:r>
          </w:p>
          <w:p w:rsidR="00BE4FD6" w:rsidRPr="00F363A1"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Не смог выполнить задание, не имел ответов на вопросы, не смог использовать материалы и инструменты анализа.</w:t>
            </w:r>
          </w:p>
          <w:p w:rsidR="00BE4FD6" w:rsidRPr="002B391E" w:rsidRDefault="00BE4FD6" w:rsidP="00832F2F">
            <w:pPr>
              <w:spacing w:after="0" w:line="240" w:lineRule="auto"/>
              <w:textAlignment w:val="baseline"/>
              <w:rPr>
                <w:rFonts w:ascii="Times New Roman" w:eastAsia="Times New Roman" w:hAnsi="Times New Roman" w:cs="Times New Roman"/>
                <w:sz w:val="20"/>
                <w:szCs w:val="20"/>
                <w:lang w:val="kk-KZ"/>
              </w:rPr>
            </w:pPr>
            <w:r w:rsidRPr="00F363A1">
              <w:rPr>
                <w:rFonts w:ascii="Times New Roman" w:eastAsia="Times New Roman" w:hAnsi="Times New Roman" w:cs="Times New Roman"/>
                <w:sz w:val="20"/>
                <w:szCs w:val="20"/>
                <w:lang w:val="kk-KZ"/>
              </w:rPr>
              <w:t>Он не может устанавливать правила проведения итогового контроля.</w:t>
            </w:r>
          </w:p>
        </w:tc>
      </w:tr>
    </w:tbl>
    <w:p w:rsidR="00BE4FD6" w:rsidRPr="002B391E" w:rsidRDefault="00BE4FD6" w:rsidP="00BE4FD6">
      <w:pPr>
        <w:spacing w:after="0" w:line="240" w:lineRule="auto"/>
        <w:rPr>
          <w:rFonts w:ascii="Times New Roman" w:eastAsia="Times New Roman" w:hAnsi="Times New Roman" w:cs="Times New Roman"/>
          <w:sz w:val="20"/>
          <w:szCs w:val="20"/>
          <w:lang w:val="kk-KZ"/>
        </w:rPr>
      </w:pPr>
    </w:p>
    <w:p w:rsidR="00BE4FD6" w:rsidRPr="002B391E" w:rsidRDefault="00BE4FD6" w:rsidP="00BE4FD6">
      <w:pPr>
        <w:spacing w:after="0" w:line="240" w:lineRule="auto"/>
        <w:rPr>
          <w:rFonts w:ascii="Times New Roman" w:eastAsia="Times New Roman" w:hAnsi="Times New Roman" w:cs="Times New Roman"/>
          <w:sz w:val="20"/>
          <w:szCs w:val="20"/>
          <w:lang w:val="kk-KZ"/>
        </w:rPr>
      </w:pPr>
    </w:p>
    <w:p w:rsidR="00BE4FD6" w:rsidRPr="002B391E" w:rsidRDefault="00BE4FD6" w:rsidP="00BE4FD6">
      <w:pPr>
        <w:spacing w:after="0" w:line="240" w:lineRule="auto"/>
        <w:rPr>
          <w:rFonts w:ascii="Times New Roman" w:eastAsia="Times New Roman" w:hAnsi="Times New Roman" w:cs="Times New Roman"/>
          <w:sz w:val="20"/>
          <w:szCs w:val="20"/>
          <w:lang w:val="kk-KZ"/>
        </w:rPr>
      </w:pPr>
      <w:r w:rsidRPr="00244076">
        <w:rPr>
          <w:rFonts w:ascii="Times New Roman" w:eastAsia="Times New Roman" w:hAnsi="Times New Roman" w:cs="Times New Roman"/>
          <w:sz w:val="20"/>
          <w:szCs w:val="20"/>
          <w:lang w:val="kk-KZ"/>
        </w:rPr>
        <w:t>Экзаменационные билеты состоят из 3 вопросов. Всего за правильно выполненные задания 100 баллов, в том числе за первый вопрос – 30 баллов, за второй вопрос – 30 баллов, за третий вопрос – 40 баллов.</w:t>
      </w:r>
    </w:p>
    <w:p w:rsidR="00BE4FD6" w:rsidRPr="002B391E" w:rsidRDefault="00BE4FD6" w:rsidP="00BE4FD6">
      <w:pPr>
        <w:spacing w:after="0" w:line="240" w:lineRule="auto"/>
        <w:rPr>
          <w:rFonts w:ascii="Times New Roman" w:eastAsia="Times New Roman" w:hAnsi="Times New Roman" w:cs="Times New Roman"/>
          <w:sz w:val="20"/>
          <w:szCs w:val="20"/>
          <w:lang w:val="kk-KZ"/>
        </w:rPr>
      </w:pPr>
    </w:p>
    <w:p w:rsidR="00BE4FD6" w:rsidRDefault="00BE4FD6" w:rsidP="00BE4FD6">
      <w:pPr>
        <w:spacing w:after="0" w:line="240" w:lineRule="auto"/>
        <w:rPr>
          <w:rFonts w:ascii="Times New Roman" w:hAnsi="Times New Roman" w:cs="Times New Roman"/>
          <w:bCs/>
          <w:sz w:val="20"/>
          <w:szCs w:val="20"/>
          <w:lang w:val="kk-KZ"/>
        </w:rPr>
        <w:sectPr w:rsidR="00BE4FD6" w:rsidSect="00440651">
          <w:pgSz w:w="16840" w:h="11910" w:orient="landscape"/>
          <w:pgMar w:top="743" w:right="289" w:bottom="1599" w:left="1281" w:header="720" w:footer="720" w:gutter="0"/>
          <w:cols w:space="720"/>
          <w:noEndnote/>
          <w:docGrid w:linePitch="299"/>
        </w:sectPr>
      </w:pPr>
    </w:p>
    <w:p w:rsidR="00BE4FD6" w:rsidRDefault="00BE4FD6" w:rsidP="00BE4FD6">
      <w:pPr>
        <w:shd w:val="clear" w:color="auto" w:fill="FFFFFF"/>
        <w:spacing w:after="0" w:line="240" w:lineRule="auto"/>
        <w:ind w:left="360"/>
        <w:jc w:val="center"/>
        <w:rPr>
          <w:rFonts w:ascii="Times New Roman" w:eastAsia="Times New Roman" w:hAnsi="Times New Roman" w:cs="Times New Roman"/>
          <w:b/>
          <w:bCs/>
          <w:sz w:val="20"/>
          <w:szCs w:val="20"/>
          <w:lang w:val="kk-KZ"/>
        </w:rPr>
      </w:pPr>
    </w:p>
    <w:p w:rsidR="00BE4FD6" w:rsidRDefault="00BE4FD6" w:rsidP="00BE4FD6">
      <w:pPr>
        <w:pStyle w:val="1"/>
        <w:tabs>
          <w:tab w:val="left" w:pos="318"/>
        </w:tabs>
        <w:ind w:firstLine="0"/>
        <w:rPr>
          <w:b/>
          <w:sz w:val="20"/>
          <w:lang w:val="kk-KZ"/>
        </w:rPr>
      </w:pPr>
      <w:r w:rsidRPr="007B0706">
        <w:rPr>
          <w:b/>
          <w:bCs/>
          <w:sz w:val="20"/>
          <w:lang w:val="kk-KZ"/>
        </w:rPr>
        <w:t>Литература</w:t>
      </w:r>
      <w:r w:rsidRPr="00F4072F">
        <w:rPr>
          <w:b/>
          <w:sz w:val="20"/>
          <w:lang w:val="kk-KZ" w:eastAsia="en-US"/>
        </w:rPr>
        <w:t xml:space="preserve"> о</w:t>
      </w:r>
      <w:r w:rsidRPr="007B0706">
        <w:rPr>
          <w:b/>
          <w:sz w:val="20"/>
          <w:lang w:val="kk-KZ" w:eastAsia="en-US"/>
        </w:rPr>
        <w:t>сновная</w:t>
      </w:r>
      <w:r w:rsidRPr="00F4072F">
        <w:rPr>
          <w:b/>
          <w:sz w:val="20"/>
          <w:lang w:val="kk-KZ"/>
        </w:rPr>
        <w:t xml:space="preserve"> </w:t>
      </w:r>
    </w:p>
    <w:p w:rsidR="00BE4FD6" w:rsidRPr="00F413C0" w:rsidRDefault="00BE4FD6" w:rsidP="00BE4FD6">
      <w:pPr>
        <w:pStyle w:val="1"/>
        <w:tabs>
          <w:tab w:val="left" w:pos="318"/>
        </w:tabs>
        <w:ind w:firstLine="0"/>
        <w:rPr>
          <w:sz w:val="22"/>
          <w:szCs w:val="22"/>
          <w:lang w:val="kk-KZ"/>
        </w:rPr>
      </w:pPr>
      <w:r w:rsidRPr="00792309">
        <w:rPr>
          <w:sz w:val="22"/>
          <w:szCs w:val="22"/>
          <w:lang w:val="kk-KZ"/>
        </w:rPr>
        <w:t xml:space="preserve">1. </w:t>
      </w:r>
      <w:r w:rsidRPr="00F413C0">
        <w:rPr>
          <w:sz w:val="22"/>
          <w:szCs w:val="22"/>
          <w:lang w:val="kk-KZ"/>
        </w:rPr>
        <w:t>Н.Торманов, Н.Т.</w:t>
      </w:r>
      <w:r>
        <w:rPr>
          <w:sz w:val="22"/>
          <w:szCs w:val="22"/>
          <w:lang w:val="kk-KZ"/>
        </w:rPr>
        <w:t xml:space="preserve"> </w:t>
      </w:r>
      <w:r w:rsidRPr="00F413C0">
        <w:rPr>
          <w:sz w:val="22"/>
          <w:szCs w:val="22"/>
          <w:lang w:val="kk-KZ"/>
        </w:rPr>
        <w:t xml:space="preserve">Абылайханова «Биологиядан білім берудің инновациялық әдістемелері» </w:t>
      </w:r>
      <w:r w:rsidRPr="00E47B5E">
        <w:rPr>
          <w:rFonts w:eastAsiaTheme="minorEastAsia"/>
          <w:sz w:val="22"/>
          <w:szCs w:val="22"/>
          <w:lang w:val="kk-KZ" w:eastAsia="zh-CN"/>
        </w:rPr>
        <w:t xml:space="preserve">- </w:t>
      </w:r>
      <w:r w:rsidRPr="00F413C0">
        <w:rPr>
          <w:sz w:val="22"/>
          <w:szCs w:val="22"/>
          <w:lang w:val="kk-KZ"/>
        </w:rPr>
        <w:t>Алматы: «Қазақ университеті</w:t>
      </w:r>
      <w:r>
        <w:rPr>
          <w:sz w:val="22"/>
          <w:szCs w:val="22"/>
          <w:lang w:val="kk-KZ"/>
        </w:rPr>
        <w:t>» 2013ж. 7 тарау, 131-150 б</w:t>
      </w:r>
      <w:r w:rsidRPr="00F413C0">
        <w:rPr>
          <w:sz w:val="22"/>
          <w:szCs w:val="22"/>
          <w:lang w:val="kk-KZ"/>
        </w:rPr>
        <w:t>.</w:t>
      </w:r>
    </w:p>
    <w:p w:rsidR="00BE4FD6" w:rsidRPr="00F413C0" w:rsidRDefault="00BE4FD6" w:rsidP="00BE4FD6">
      <w:pPr>
        <w:pStyle w:val="1"/>
        <w:tabs>
          <w:tab w:val="left" w:pos="318"/>
        </w:tabs>
        <w:ind w:firstLine="0"/>
        <w:rPr>
          <w:sz w:val="22"/>
          <w:szCs w:val="22"/>
          <w:lang w:val="kk-KZ"/>
        </w:rPr>
      </w:pPr>
      <w:r w:rsidRPr="00792309">
        <w:rPr>
          <w:sz w:val="22"/>
          <w:szCs w:val="22"/>
          <w:lang w:val="kk-KZ"/>
        </w:rPr>
        <w:t xml:space="preserve">2. </w:t>
      </w:r>
      <w:r w:rsidRPr="00F413C0">
        <w:rPr>
          <w:sz w:val="22"/>
          <w:szCs w:val="22"/>
          <w:lang w:val="kk-KZ"/>
        </w:rPr>
        <w:t>Н.Торманов, С.Т.Тулеуханов, Н.Т.Абылайханова, Б.И.Уршеева</w:t>
      </w:r>
      <w:r>
        <w:rPr>
          <w:sz w:val="22"/>
          <w:szCs w:val="22"/>
          <w:lang w:val="kk-KZ"/>
        </w:rPr>
        <w:t xml:space="preserve">. </w:t>
      </w:r>
      <w:r w:rsidRPr="00F413C0">
        <w:rPr>
          <w:sz w:val="22"/>
          <w:szCs w:val="22"/>
          <w:lang w:val="kk-KZ"/>
        </w:rPr>
        <w:t xml:space="preserve">«Биологиядан білім беру концепциясы және оқытудың инновациялық әдістемелері». </w:t>
      </w:r>
      <w:r w:rsidRPr="00E47B5E">
        <w:rPr>
          <w:sz w:val="22"/>
          <w:szCs w:val="22"/>
          <w:lang w:val="kk-KZ"/>
        </w:rPr>
        <w:t xml:space="preserve">- </w:t>
      </w:r>
      <w:r w:rsidRPr="00F413C0">
        <w:rPr>
          <w:sz w:val="22"/>
          <w:szCs w:val="22"/>
          <w:lang w:val="kk-KZ"/>
        </w:rPr>
        <w:t>Алматы: «Қазақ университеті» 2016ж.</w:t>
      </w:r>
      <w:r>
        <w:rPr>
          <w:sz w:val="22"/>
          <w:szCs w:val="22"/>
          <w:lang w:val="kk-KZ"/>
        </w:rPr>
        <w:t xml:space="preserve"> 8 тарау, 158-176 б</w:t>
      </w:r>
      <w:r w:rsidRPr="00F413C0">
        <w:rPr>
          <w:sz w:val="22"/>
          <w:szCs w:val="22"/>
          <w:lang w:val="kk-KZ"/>
        </w:rPr>
        <w:t xml:space="preserve">. </w:t>
      </w:r>
    </w:p>
    <w:p w:rsidR="00BE4FD6" w:rsidRPr="00F413C0" w:rsidRDefault="00BE4FD6" w:rsidP="00BE4FD6">
      <w:pPr>
        <w:pStyle w:val="1"/>
        <w:tabs>
          <w:tab w:val="left" w:pos="318"/>
        </w:tabs>
        <w:ind w:firstLine="0"/>
        <w:rPr>
          <w:sz w:val="22"/>
          <w:szCs w:val="22"/>
          <w:lang w:val="kk-KZ"/>
        </w:rPr>
      </w:pPr>
      <w:r w:rsidRPr="00792309">
        <w:rPr>
          <w:sz w:val="22"/>
          <w:szCs w:val="22"/>
          <w:lang w:val="kk-KZ"/>
        </w:rPr>
        <w:t>3.</w:t>
      </w:r>
      <w:r w:rsidRPr="00F413C0">
        <w:rPr>
          <w:sz w:val="22"/>
          <w:szCs w:val="22"/>
          <w:lang w:val="kk-KZ"/>
        </w:rPr>
        <w:t xml:space="preserve">Н.Торманов, Уршеева Б.И. «Биологияны оқытудың әдістемелік кешенінің нұсқауы» Алматы </w:t>
      </w:r>
      <w:r w:rsidRPr="00F413C0">
        <w:rPr>
          <w:rFonts w:eastAsiaTheme="minorEastAsia"/>
          <w:sz w:val="22"/>
          <w:szCs w:val="22"/>
          <w:lang w:val="kk-KZ" w:eastAsia="zh-CN"/>
        </w:rPr>
        <w:t>2014ж.</w:t>
      </w:r>
      <w:r>
        <w:rPr>
          <w:rFonts w:eastAsiaTheme="minorEastAsia"/>
          <w:sz w:val="22"/>
          <w:szCs w:val="22"/>
          <w:lang w:val="kk-KZ" w:eastAsia="zh-CN"/>
        </w:rPr>
        <w:t xml:space="preserve"> </w:t>
      </w:r>
      <w:r>
        <w:rPr>
          <w:sz w:val="22"/>
          <w:szCs w:val="22"/>
          <w:lang w:val="kk-KZ"/>
        </w:rPr>
        <w:t>58-76 б</w:t>
      </w:r>
      <w:r w:rsidRPr="00F413C0">
        <w:rPr>
          <w:sz w:val="22"/>
          <w:szCs w:val="22"/>
          <w:lang w:val="kk-KZ"/>
        </w:rPr>
        <w:t>.</w:t>
      </w:r>
    </w:p>
    <w:p w:rsidR="00BE4FD6" w:rsidRPr="00792309" w:rsidRDefault="00BE4FD6" w:rsidP="00BE4FD6">
      <w:pPr>
        <w:pStyle w:val="1"/>
        <w:tabs>
          <w:tab w:val="left" w:pos="318"/>
        </w:tabs>
        <w:ind w:firstLine="0"/>
        <w:rPr>
          <w:sz w:val="22"/>
          <w:szCs w:val="22"/>
          <w:lang w:val="kk-KZ"/>
        </w:rPr>
      </w:pPr>
      <w:r w:rsidRPr="00792309">
        <w:rPr>
          <w:bCs/>
          <w:sz w:val="24"/>
          <w:szCs w:val="24"/>
        </w:rPr>
        <w:t>4.</w:t>
      </w:r>
      <w:r w:rsidRPr="00E47B5E">
        <w:rPr>
          <w:bCs/>
          <w:sz w:val="24"/>
          <w:szCs w:val="24"/>
          <w:lang w:val="kk-KZ"/>
        </w:rPr>
        <w:t xml:space="preserve">Садвакасова З. М. Педагогический менеджмент. Учебне </w:t>
      </w:r>
      <w:r w:rsidRPr="00792309">
        <w:rPr>
          <w:sz w:val="22"/>
          <w:szCs w:val="22"/>
          <w:lang w:val="kk-KZ"/>
        </w:rPr>
        <w:t>пособие. 2-е изд.доп. - Алматы 2012. - 187 c.</w:t>
      </w:r>
    </w:p>
    <w:p w:rsidR="00BE4FD6" w:rsidRPr="00792309" w:rsidRDefault="00BE4FD6" w:rsidP="00BE4FD6">
      <w:pPr>
        <w:widowControl w:val="0"/>
        <w:tabs>
          <w:tab w:val="left" w:pos="0"/>
          <w:tab w:val="left" w:pos="426"/>
        </w:tabs>
        <w:autoSpaceDE w:val="0"/>
        <w:autoSpaceDN w:val="0"/>
        <w:adjustRightInd w:val="0"/>
        <w:spacing w:line="240" w:lineRule="auto"/>
        <w:jc w:val="both"/>
        <w:textAlignment w:val="baseline"/>
        <w:outlineLvl w:val="0"/>
        <w:rPr>
          <w:lang w:val="kk-KZ"/>
        </w:rPr>
      </w:pPr>
      <w:r w:rsidRPr="00792309">
        <w:t>5.</w:t>
      </w:r>
      <w:r w:rsidRPr="00792309">
        <w:rPr>
          <w:lang w:val="kk-KZ"/>
        </w:rPr>
        <w:t>Андреева Н.Д. Методика обучения биологии в современной школе. – Изд. 2-е, испр. и доп. – М.: Юрайт, 2016. - 295 с.</w:t>
      </w:r>
    </w:p>
    <w:p w:rsidR="00BE4FD6" w:rsidRPr="00792309" w:rsidRDefault="00BE4FD6" w:rsidP="00BE4FD6">
      <w:pPr>
        <w:spacing w:line="240" w:lineRule="auto"/>
        <w:jc w:val="both"/>
        <w:rPr>
          <w:color w:val="000000" w:themeColor="text1"/>
          <w:sz w:val="20"/>
          <w:szCs w:val="20"/>
          <w:lang w:val="kk-KZ"/>
        </w:rPr>
      </w:pPr>
      <w:r w:rsidRPr="00792309">
        <w:rPr>
          <w:color w:val="000000" w:themeColor="text1"/>
          <w:sz w:val="20"/>
          <w:szCs w:val="20"/>
          <w:lang w:val="kk-KZ"/>
        </w:rPr>
        <w:t>6.О.И.Можаева, А.С.Шилибекова, Д.Б.Зиеденова. Негізгі және жалпы орта мектеп мұғалімдеріне арналған критериалды бағалау бойынша нұсқаулық: Оқу-әдістемелік құрал. – Астана: «Назарбаев Зияткерлік мектептері» ДББҰ, 2016. - 54 б.</w:t>
      </w:r>
    </w:p>
    <w:p w:rsidR="00BE4FD6" w:rsidRPr="00792309" w:rsidRDefault="00BE4FD6" w:rsidP="00BE4FD6">
      <w:pPr>
        <w:pBdr>
          <w:top w:val="nil"/>
          <w:left w:val="nil"/>
          <w:bottom w:val="nil"/>
          <w:right w:val="nil"/>
          <w:between w:val="nil"/>
        </w:pBdr>
        <w:spacing w:line="240" w:lineRule="auto"/>
        <w:jc w:val="both"/>
        <w:rPr>
          <w:color w:val="000000" w:themeColor="text1"/>
          <w:sz w:val="20"/>
          <w:szCs w:val="20"/>
          <w:lang w:val="kk-KZ"/>
        </w:rPr>
      </w:pPr>
      <w:r w:rsidRPr="00792309">
        <w:rPr>
          <w:color w:val="000000" w:themeColor="text1"/>
          <w:sz w:val="20"/>
          <w:szCs w:val="20"/>
        </w:rPr>
        <w:t>7.</w:t>
      </w:r>
      <w:r w:rsidRPr="00792309">
        <w:rPr>
          <w:color w:val="000000" w:themeColor="text1"/>
          <w:sz w:val="20"/>
          <w:szCs w:val="20"/>
          <w:lang w:val="kk-KZ"/>
        </w:rPr>
        <w:t>Хищанскии Н.В. О системно-синергической подходе в решении развивающего обучения, Санкт-Петербург,</w:t>
      </w:r>
      <w:r w:rsidRPr="00792309">
        <w:rPr>
          <w:color w:val="000000" w:themeColor="text1"/>
          <w:sz w:val="20"/>
          <w:szCs w:val="20"/>
        </w:rPr>
        <w:t xml:space="preserve"> - </w:t>
      </w:r>
      <w:r w:rsidRPr="00792309">
        <w:rPr>
          <w:color w:val="000000" w:themeColor="text1"/>
          <w:sz w:val="20"/>
          <w:szCs w:val="20"/>
          <w:lang w:val="kk-KZ"/>
        </w:rPr>
        <w:t>2015</w:t>
      </w:r>
      <w:r w:rsidRPr="00792309">
        <w:rPr>
          <w:lang w:val="kk-KZ"/>
        </w:rPr>
        <w:t xml:space="preserve"> г</w:t>
      </w:r>
      <w:r w:rsidRPr="00792309">
        <w:rPr>
          <w:color w:val="000000" w:themeColor="text1"/>
          <w:sz w:val="20"/>
          <w:szCs w:val="20"/>
        </w:rPr>
        <w:t xml:space="preserve">. </w:t>
      </w:r>
      <w:r w:rsidRPr="00792309">
        <w:rPr>
          <w:lang w:val="kk-KZ"/>
        </w:rPr>
        <w:t>13-15 б.</w:t>
      </w:r>
    </w:p>
    <w:p w:rsidR="00BE4FD6" w:rsidRPr="00E47B5E" w:rsidRDefault="00BE4FD6" w:rsidP="00BE4FD6">
      <w:pPr>
        <w:pStyle w:val="1"/>
        <w:tabs>
          <w:tab w:val="left" w:pos="318"/>
        </w:tabs>
        <w:ind w:left="318" w:firstLine="0"/>
        <w:rPr>
          <w:rFonts w:eastAsiaTheme="minorEastAsia"/>
          <w:i/>
          <w:sz w:val="22"/>
          <w:szCs w:val="22"/>
          <w:lang w:eastAsia="zh-CN"/>
        </w:rPr>
      </w:pPr>
      <w:r w:rsidRPr="00E47B5E">
        <w:rPr>
          <w:rFonts w:eastAsiaTheme="minorEastAsia"/>
          <w:i/>
          <w:sz w:val="22"/>
          <w:szCs w:val="22"/>
          <w:lang w:val="kk-KZ" w:eastAsia="zh-CN"/>
        </w:rPr>
        <w:t>Интернет ресурстары</w:t>
      </w:r>
      <w:r w:rsidRPr="00E47B5E">
        <w:rPr>
          <w:rFonts w:eastAsiaTheme="minorEastAsia"/>
          <w:i/>
          <w:sz w:val="22"/>
          <w:szCs w:val="22"/>
          <w:lang w:eastAsia="zh-CN"/>
        </w:rPr>
        <w:t>:</w:t>
      </w:r>
    </w:p>
    <w:p w:rsidR="00BE4FD6" w:rsidRPr="00E47B5E" w:rsidRDefault="00BE4FD6" w:rsidP="00BE4FD6">
      <w:pPr>
        <w:pStyle w:val="1"/>
        <w:tabs>
          <w:tab w:val="left" w:pos="318"/>
        </w:tabs>
        <w:ind w:firstLine="0"/>
        <w:rPr>
          <w:sz w:val="24"/>
          <w:szCs w:val="24"/>
          <w:lang w:val="kk-KZ"/>
        </w:rPr>
      </w:pPr>
      <w:r w:rsidRPr="00792309">
        <w:t>8.</w:t>
      </w:r>
      <w:hyperlink r:id="rId6" w:history="1">
        <w:r w:rsidRPr="00E47B5E">
          <w:rPr>
            <w:rStyle w:val="a5"/>
            <w:lang w:val="kk-KZ"/>
          </w:rPr>
          <w:t>https://www.kaznu.kz/kz/20521/page/</w:t>
        </w:r>
      </w:hyperlink>
    </w:p>
    <w:p w:rsidR="00BE4FD6" w:rsidRPr="00792309" w:rsidRDefault="00BE4FD6" w:rsidP="00BE4FD6">
      <w:pPr>
        <w:pStyle w:val="1"/>
        <w:tabs>
          <w:tab w:val="left" w:pos="318"/>
        </w:tabs>
        <w:ind w:firstLine="0"/>
        <w:rPr>
          <w:rStyle w:val="a5"/>
          <w:sz w:val="24"/>
          <w:szCs w:val="24"/>
          <w:lang w:val="kk-KZ"/>
        </w:rPr>
      </w:pPr>
      <w:r w:rsidRPr="00792309">
        <w:rPr>
          <w:lang w:val="kk-KZ"/>
        </w:rPr>
        <w:t>9.</w:t>
      </w:r>
      <w:r w:rsidR="004728F6">
        <w:fldChar w:fldCharType="begin"/>
      </w:r>
      <w:r w:rsidR="004728F6" w:rsidRPr="00EF340E">
        <w:rPr>
          <w:lang w:val="kk-KZ"/>
        </w:rPr>
        <w:instrText xml:space="preserve"> HYPERLINK "https://online.zakon.kz/Document/?doc_id=36546343" </w:instrText>
      </w:r>
      <w:r w:rsidR="004728F6">
        <w:fldChar w:fldCharType="separate"/>
      </w:r>
      <w:r w:rsidRPr="00E47B5E">
        <w:rPr>
          <w:rStyle w:val="a5"/>
          <w:lang w:val="kk-KZ"/>
        </w:rPr>
        <w:t>https://online.zakon.kz/Document/?doc_id=36546343</w:t>
      </w:r>
      <w:r w:rsidR="004728F6">
        <w:rPr>
          <w:rStyle w:val="a5"/>
          <w:lang w:val="kk-KZ"/>
        </w:rPr>
        <w:fldChar w:fldCharType="end"/>
      </w:r>
    </w:p>
    <w:p w:rsidR="00BE4FD6" w:rsidRPr="00792309" w:rsidRDefault="00BE4FD6" w:rsidP="00BE4FD6">
      <w:pPr>
        <w:pBdr>
          <w:top w:val="nil"/>
          <w:left w:val="nil"/>
          <w:bottom w:val="nil"/>
          <w:right w:val="nil"/>
          <w:between w:val="nil"/>
        </w:pBdr>
        <w:spacing w:line="240" w:lineRule="auto"/>
        <w:jc w:val="both"/>
        <w:rPr>
          <w:color w:val="000000" w:themeColor="text1"/>
          <w:sz w:val="20"/>
          <w:szCs w:val="20"/>
          <w:lang w:val="kk-KZ"/>
        </w:rPr>
      </w:pPr>
      <w:r w:rsidRPr="00792309">
        <w:rPr>
          <w:lang w:val="kk-KZ"/>
        </w:rPr>
        <w:t>10.</w:t>
      </w:r>
      <w:r w:rsidRPr="00F00E50">
        <w:fldChar w:fldCharType="begin"/>
      </w:r>
      <w:r w:rsidRPr="00792309">
        <w:rPr>
          <w:lang w:val="kk-KZ"/>
        </w:rPr>
        <w:instrText xml:space="preserve"> HYPERLINK "https://nis.edu.kz/kz/" </w:instrText>
      </w:r>
      <w:r w:rsidRPr="00F00E50">
        <w:fldChar w:fldCharType="separate"/>
      </w:r>
      <w:r w:rsidRPr="00792309">
        <w:rPr>
          <w:rStyle w:val="a5"/>
          <w:lang w:val="kk-KZ"/>
        </w:rPr>
        <w:t>https://nis.edu.kz/kz/</w:t>
      </w:r>
      <w:r w:rsidRPr="00F00E50">
        <w:fldChar w:fldCharType="end"/>
      </w:r>
    </w:p>
    <w:p w:rsidR="00BE4FD6" w:rsidRPr="00792309" w:rsidRDefault="00BE4FD6" w:rsidP="00BE4FD6">
      <w:pPr>
        <w:pBdr>
          <w:top w:val="nil"/>
          <w:left w:val="nil"/>
          <w:bottom w:val="nil"/>
          <w:right w:val="nil"/>
          <w:between w:val="nil"/>
        </w:pBdr>
        <w:spacing w:line="240" w:lineRule="auto"/>
        <w:jc w:val="both"/>
        <w:rPr>
          <w:color w:val="000000" w:themeColor="text1"/>
          <w:sz w:val="20"/>
          <w:szCs w:val="20"/>
          <w:lang w:val="kk-KZ"/>
        </w:rPr>
      </w:pPr>
      <w:r w:rsidRPr="00792309">
        <w:rPr>
          <w:lang w:val="kk-KZ"/>
        </w:rPr>
        <w:t>11.</w:t>
      </w:r>
      <w:r w:rsidRPr="00F00E50">
        <w:fldChar w:fldCharType="begin"/>
      </w:r>
      <w:r w:rsidRPr="00792309">
        <w:rPr>
          <w:lang w:val="kk-KZ"/>
        </w:rPr>
        <w:instrText xml:space="preserve"> HYPERLINK "http://qazan.info/wp-content/uploads/2019/11/%D1%81%D0%B1%D0%BE%D1%80%D0%BD%D0%B8%D0%BA-%D0%BC%D0%B0%D1%82%D0%B5%D1%80%D0%B8%D0%B0%D0%BB%D0%BE%D0%B2-%D0%9D%D0%9F%D0%9A-qazan.info_.pdf" </w:instrText>
      </w:r>
      <w:r w:rsidRPr="00F00E50">
        <w:fldChar w:fldCharType="separate"/>
      </w:r>
      <w:r w:rsidRPr="00792309">
        <w:rPr>
          <w:rStyle w:val="a5"/>
          <w:lang w:val="kk-KZ"/>
        </w:rPr>
        <w:t>http://qazan.info/wp-content/uploads/2019/11/</w:t>
      </w:r>
      <w:r w:rsidRPr="00F00E50">
        <w:fldChar w:fldCharType="end"/>
      </w:r>
    </w:p>
    <w:p w:rsidR="00BE4FD6" w:rsidRPr="00792309" w:rsidRDefault="00BE4FD6" w:rsidP="00BE4FD6">
      <w:pPr>
        <w:pBdr>
          <w:top w:val="nil"/>
          <w:left w:val="nil"/>
          <w:bottom w:val="nil"/>
          <w:right w:val="nil"/>
          <w:between w:val="nil"/>
        </w:pBdr>
        <w:spacing w:line="240" w:lineRule="auto"/>
        <w:jc w:val="both"/>
        <w:rPr>
          <w:color w:val="000000" w:themeColor="text1"/>
          <w:sz w:val="20"/>
          <w:szCs w:val="20"/>
          <w:lang w:val="kk-KZ"/>
        </w:rPr>
      </w:pPr>
      <w:r w:rsidRPr="00792309">
        <w:rPr>
          <w:lang w:val="kk-KZ"/>
        </w:rPr>
        <w:t>12.</w:t>
      </w:r>
      <w:r w:rsidRPr="00F00E50">
        <w:fldChar w:fldCharType="begin"/>
      </w:r>
      <w:r w:rsidRPr="00792309">
        <w:rPr>
          <w:lang w:val="kk-KZ"/>
        </w:rPr>
        <w:instrText xml:space="preserve"> HYPERLINK "https://nao.kz/blogs/view/2/1085?lang=kz" </w:instrText>
      </w:r>
      <w:r w:rsidRPr="00F00E50">
        <w:fldChar w:fldCharType="separate"/>
      </w:r>
      <w:r w:rsidRPr="00792309">
        <w:rPr>
          <w:rStyle w:val="a5"/>
          <w:lang w:val="kk-KZ"/>
        </w:rPr>
        <w:t>https://nao.kz/blogs/view/2/1085?lang=kz</w:t>
      </w:r>
      <w:r w:rsidRPr="00F00E50">
        <w:fldChar w:fldCharType="end"/>
      </w:r>
    </w:p>
    <w:p w:rsidR="00BE4FD6" w:rsidRPr="00792309" w:rsidRDefault="00BE4FD6" w:rsidP="00BE4FD6">
      <w:pPr>
        <w:pBdr>
          <w:top w:val="nil"/>
          <w:left w:val="nil"/>
          <w:bottom w:val="nil"/>
          <w:right w:val="nil"/>
          <w:between w:val="nil"/>
        </w:pBdr>
        <w:spacing w:line="240" w:lineRule="auto"/>
        <w:jc w:val="both"/>
        <w:rPr>
          <w:color w:val="000000" w:themeColor="text1"/>
          <w:sz w:val="20"/>
          <w:szCs w:val="20"/>
          <w:lang w:val="kk-KZ"/>
        </w:rPr>
      </w:pPr>
      <w:r w:rsidRPr="00792309">
        <w:rPr>
          <w:lang w:val="kk-KZ"/>
        </w:rPr>
        <w:t>13.</w:t>
      </w:r>
      <w:r w:rsidRPr="00F00E50">
        <w:fldChar w:fldCharType="begin"/>
      </w:r>
      <w:r w:rsidRPr="00792309">
        <w:rPr>
          <w:lang w:val="kk-KZ"/>
        </w:rPr>
        <w:instrText xml:space="preserve"> HYPERLINK "http://www.orleu-almobl.kz/attachments/article/73/Sbornik_Konf_16.01.2018_jaratylystanu_2_cektsiya.pdf" </w:instrText>
      </w:r>
      <w:r w:rsidRPr="00F00E50">
        <w:fldChar w:fldCharType="separate"/>
      </w:r>
      <w:r w:rsidRPr="00792309">
        <w:rPr>
          <w:rStyle w:val="a5"/>
          <w:lang w:val="kk-KZ"/>
        </w:rPr>
        <w:t>http://www.orleu-almobl.kz/attachments/article/73/Sbornik_Konf_16.01.2018_jaratylystanu_2_cektsiya.pdf</w:t>
      </w:r>
      <w:r w:rsidRPr="00F00E50">
        <w:fldChar w:fldCharType="end"/>
      </w:r>
    </w:p>
    <w:p w:rsidR="00BE4FD6" w:rsidRPr="007B0706" w:rsidRDefault="00BE4FD6" w:rsidP="00BE4FD6">
      <w:pPr>
        <w:shd w:val="clear" w:color="auto" w:fill="FFFFFF"/>
        <w:spacing w:after="0" w:line="240" w:lineRule="auto"/>
        <w:rPr>
          <w:rFonts w:ascii="Times New Roman" w:eastAsia="Times New Roman" w:hAnsi="Times New Roman" w:cs="Times New Roman"/>
          <w:color w:val="000000"/>
          <w:sz w:val="20"/>
          <w:szCs w:val="20"/>
          <w:lang w:val="kk-KZ" w:eastAsia="en-US"/>
        </w:rPr>
      </w:pPr>
      <w:r w:rsidRPr="00792309">
        <w:rPr>
          <w:lang w:val="kk-KZ"/>
        </w:rPr>
        <w:t>14.</w:t>
      </w:r>
      <w:hyperlink r:id="rId7" w:history="1">
        <w:r w:rsidRPr="00792309">
          <w:rPr>
            <w:rStyle w:val="a5"/>
            <w:lang w:val="kk-KZ"/>
          </w:rPr>
          <w:t>https://nis.edu.kz/kz/programs/</w:t>
        </w:r>
      </w:hyperlink>
      <w:r w:rsidRPr="00792309">
        <w:rPr>
          <w:color w:val="000000" w:themeColor="text1"/>
          <w:sz w:val="20"/>
          <w:szCs w:val="20"/>
          <w:lang w:val="kk-KZ"/>
        </w:rPr>
        <w:t xml:space="preserve"> </w:t>
      </w:r>
      <w:r w:rsidRPr="007B0706">
        <w:rPr>
          <w:rFonts w:ascii="Times New Roman" w:eastAsia="Times New Roman" w:hAnsi="Times New Roman" w:cs="Times New Roman"/>
          <w:color w:val="000000"/>
          <w:sz w:val="20"/>
          <w:szCs w:val="20"/>
          <w:lang w:val="kk-KZ" w:eastAsia="en-US"/>
        </w:rPr>
        <w:t>ой практике</w:t>
      </w:r>
    </w:p>
    <w:p w:rsidR="00BE4FD6" w:rsidRPr="007B0706" w:rsidRDefault="00BE4FD6" w:rsidP="00BE4FD6">
      <w:pPr>
        <w:autoSpaceDE w:val="0"/>
        <w:autoSpaceDN w:val="0"/>
        <w:adjustRightInd w:val="0"/>
        <w:spacing w:after="27" w:line="240" w:lineRule="auto"/>
        <w:jc w:val="both"/>
        <w:rPr>
          <w:rFonts w:ascii="Times New Roman" w:eastAsia="Times New Roman" w:hAnsi="Times New Roman" w:cs="Times New Roman"/>
          <w:color w:val="000000"/>
          <w:sz w:val="20"/>
          <w:szCs w:val="20"/>
          <w:lang w:val="kk-KZ" w:eastAsia="en-US"/>
        </w:rPr>
      </w:pPr>
      <w:r>
        <w:rPr>
          <w:rFonts w:ascii="Times New Roman" w:eastAsia="Times New Roman" w:hAnsi="Times New Roman" w:cs="Times New Roman"/>
          <w:color w:val="000000"/>
          <w:sz w:val="20"/>
          <w:szCs w:val="20"/>
          <w:lang w:val="kk-KZ" w:eastAsia="en-US"/>
        </w:rPr>
        <w:t>15</w:t>
      </w:r>
      <w:r w:rsidRPr="00F4072F">
        <w:rPr>
          <w:rFonts w:ascii="Times New Roman" w:eastAsia="Times New Roman" w:hAnsi="Times New Roman" w:cs="Times New Roman"/>
          <w:color w:val="000000"/>
          <w:sz w:val="24"/>
          <w:szCs w:val="24"/>
          <w:lang w:val="kk-KZ" w:eastAsia="en-US"/>
        </w:rPr>
        <w:t>. https://www.youtube.com/watch?v=StmrdrE4lm8</w:t>
      </w:r>
    </w:p>
    <w:p w:rsidR="00BE4FD6" w:rsidRPr="00BE4FD6" w:rsidRDefault="00BE4FD6" w:rsidP="00BE4FD6">
      <w:pPr>
        <w:tabs>
          <w:tab w:val="left" w:pos="426"/>
        </w:tabs>
        <w:autoSpaceDE w:val="0"/>
        <w:autoSpaceDN w:val="0"/>
        <w:adjustRightInd w:val="0"/>
        <w:spacing w:after="0" w:line="240" w:lineRule="auto"/>
        <w:contextualSpacing/>
        <w:jc w:val="both"/>
        <w:rPr>
          <w:rFonts w:ascii="Times New Roman" w:eastAsia="Calibri" w:hAnsi="Times New Roman" w:cs="Times New Roman"/>
          <w:sz w:val="20"/>
          <w:szCs w:val="20"/>
          <w:lang w:val="kk-KZ"/>
        </w:rPr>
      </w:pPr>
    </w:p>
    <w:p w:rsidR="00BE4FD6" w:rsidRPr="00440651" w:rsidRDefault="00BE4FD6" w:rsidP="00BE4FD6">
      <w:pPr>
        <w:tabs>
          <w:tab w:val="left" w:pos="426"/>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440651">
        <w:rPr>
          <w:rFonts w:ascii="Times New Roman" w:eastAsia="Calibri" w:hAnsi="Times New Roman" w:cs="Times New Roman"/>
          <w:sz w:val="20"/>
          <w:szCs w:val="20"/>
        </w:rPr>
        <w:t>Оценки</w:t>
      </w:r>
      <w:r w:rsidRPr="00440651">
        <w:rPr>
          <w:rFonts w:ascii="Times New Roman" w:eastAsia="Calibri" w:hAnsi="Times New Roman" w:cs="Times New Roman"/>
          <w:sz w:val="20"/>
          <w:szCs w:val="20"/>
          <w:lang w:val="en-US"/>
        </w:rPr>
        <w:t>:</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2551"/>
        <w:gridCol w:w="1985"/>
      </w:tblGrid>
      <w:tr w:rsidR="00BE4FD6" w:rsidRPr="00440651" w:rsidTr="00832F2F">
        <w:tc>
          <w:tcPr>
            <w:tcW w:w="1418"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eastAsia="en-US"/>
              </w:rPr>
              <w:t>Букв</w:t>
            </w:r>
            <w:r w:rsidRPr="00440651">
              <w:rPr>
                <w:rFonts w:ascii="Times New Roman" w:eastAsia="Calibri" w:hAnsi="Times New Roman" w:cs="Times New Roman"/>
                <w:sz w:val="20"/>
                <w:szCs w:val="20"/>
                <w:lang w:val="en-US" w:eastAsia="en-US"/>
              </w:rPr>
              <w:t xml:space="preserve">. </w:t>
            </w:r>
            <w:proofErr w:type="spellStart"/>
            <w:r w:rsidRPr="00440651">
              <w:rPr>
                <w:rFonts w:ascii="Times New Roman" w:eastAsia="Calibri" w:hAnsi="Times New Roman" w:cs="Times New Roman"/>
                <w:sz w:val="20"/>
                <w:szCs w:val="20"/>
                <w:lang w:eastAsia="en-US"/>
              </w:rPr>
              <w:t>обозн</w:t>
            </w:r>
            <w:proofErr w:type="spellEnd"/>
            <w:r w:rsidRPr="00440651">
              <w:rPr>
                <w:rFonts w:ascii="Times New Roman" w:eastAsia="Calibri" w:hAnsi="Times New Roman" w:cs="Times New Roman"/>
                <w:sz w:val="20"/>
                <w:szCs w:val="20"/>
                <w:lang w:val="en-US"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proofErr w:type="spellStart"/>
            <w:r w:rsidRPr="00440651">
              <w:rPr>
                <w:rFonts w:ascii="Times New Roman" w:eastAsia="Calibri" w:hAnsi="Times New Roman" w:cs="Times New Roman"/>
                <w:sz w:val="20"/>
                <w:szCs w:val="20"/>
                <w:lang w:eastAsia="en-US"/>
              </w:rPr>
              <w:t>Числ</w:t>
            </w:r>
            <w:proofErr w:type="spellEnd"/>
            <w:r w:rsidRPr="00440651">
              <w:rPr>
                <w:rFonts w:ascii="Times New Roman" w:eastAsia="Calibri" w:hAnsi="Times New Roman" w:cs="Times New Roman"/>
                <w:sz w:val="20"/>
                <w:szCs w:val="20"/>
                <w:lang w:val="en-US" w:eastAsia="en-US"/>
              </w:rPr>
              <w:t xml:space="preserve">. </w:t>
            </w:r>
            <w:proofErr w:type="spellStart"/>
            <w:r w:rsidRPr="00440651">
              <w:rPr>
                <w:rFonts w:ascii="Times New Roman" w:eastAsia="Calibri" w:hAnsi="Times New Roman" w:cs="Times New Roman"/>
                <w:sz w:val="20"/>
                <w:szCs w:val="20"/>
                <w:lang w:eastAsia="en-US"/>
              </w:rPr>
              <w:t>обозн</w:t>
            </w:r>
            <w:proofErr w:type="spellEnd"/>
            <w:r w:rsidRPr="00440651">
              <w:rPr>
                <w:rFonts w:ascii="Times New Roman" w:eastAsia="Calibri" w:hAnsi="Times New Roman" w:cs="Times New Roman"/>
                <w:sz w:val="20"/>
                <w:szCs w:val="20"/>
                <w:lang w:val="en-US" w:eastAsia="en-US"/>
              </w:rPr>
              <w:t>.</w:t>
            </w:r>
          </w:p>
        </w:tc>
        <w:tc>
          <w:tcPr>
            <w:tcW w:w="255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eastAsia="en-US"/>
              </w:rPr>
              <w:t xml:space="preserve">Процентное </w:t>
            </w:r>
            <w:proofErr w:type="spellStart"/>
            <w:r w:rsidRPr="00440651">
              <w:rPr>
                <w:rFonts w:ascii="Times New Roman" w:eastAsia="Calibri" w:hAnsi="Times New Roman" w:cs="Times New Roman"/>
                <w:sz w:val="20"/>
                <w:szCs w:val="20"/>
                <w:lang w:eastAsia="en-US"/>
              </w:rPr>
              <w:t>сод.оценки</w:t>
            </w:r>
            <w:proofErr w:type="spellEnd"/>
            <w:r w:rsidRPr="00440651">
              <w:rPr>
                <w:rFonts w:ascii="Times New Roman" w:eastAsia="Calibri" w:hAnsi="Times New Roman" w:cs="Times New Roman"/>
                <w:sz w:val="20"/>
                <w:szCs w:val="20"/>
                <w:lang w:val="en-US"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eastAsia="en-US"/>
              </w:rPr>
              <w:t>Традиционная оценка</w:t>
            </w:r>
          </w:p>
        </w:tc>
      </w:tr>
      <w:tr w:rsidR="00BE4FD6" w:rsidRPr="00440651" w:rsidTr="00832F2F">
        <w:tc>
          <w:tcPr>
            <w:tcW w:w="1418"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eastAsia="en-US"/>
              </w:rPr>
              <w:t>А</w:t>
            </w:r>
          </w:p>
        </w:tc>
        <w:tc>
          <w:tcPr>
            <w:tcW w:w="170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4,0</w:t>
            </w:r>
          </w:p>
        </w:tc>
        <w:tc>
          <w:tcPr>
            <w:tcW w:w="255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95-100</w:t>
            </w:r>
          </w:p>
        </w:tc>
        <w:tc>
          <w:tcPr>
            <w:tcW w:w="1985" w:type="dxa"/>
            <w:vMerge w:val="restart"/>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eastAsia="en-US"/>
              </w:rPr>
            </w:pPr>
            <w:r w:rsidRPr="00440651">
              <w:rPr>
                <w:rFonts w:ascii="Times New Roman" w:eastAsia="Calibri" w:hAnsi="Times New Roman" w:cs="Times New Roman"/>
                <w:sz w:val="20"/>
                <w:szCs w:val="20"/>
                <w:lang w:eastAsia="en-US"/>
              </w:rPr>
              <w:t>Отлично</w:t>
            </w:r>
          </w:p>
        </w:tc>
      </w:tr>
      <w:tr w:rsidR="00BE4FD6" w:rsidRPr="00440651" w:rsidTr="00832F2F">
        <w:tc>
          <w:tcPr>
            <w:tcW w:w="1418"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eastAsia="en-US"/>
              </w:rPr>
              <w:t>А</w:t>
            </w:r>
            <w:r w:rsidRPr="00440651">
              <w:rPr>
                <w:rFonts w:ascii="Times New Roman" w:eastAsia="Calibri" w:hAnsi="Times New Roman" w:cs="Times New Roman"/>
                <w:sz w:val="20"/>
                <w:szCs w:val="20"/>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3,67</w:t>
            </w:r>
          </w:p>
        </w:tc>
        <w:tc>
          <w:tcPr>
            <w:tcW w:w="255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90-94</w:t>
            </w: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p>
        </w:tc>
      </w:tr>
      <w:tr w:rsidR="00BE4FD6" w:rsidRPr="00440651" w:rsidTr="00832F2F">
        <w:tc>
          <w:tcPr>
            <w:tcW w:w="1418"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eastAsia="en-US"/>
              </w:rPr>
              <w:t>В</w:t>
            </w:r>
            <w:r w:rsidRPr="00440651">
              <w:rPr>
                <w:rFonts w:ascii="Times New Roman" w:eastAsia="Calibri" w:hAnsi="Times New Roman" w:cs="Times New Roman"/>
                <w:sz w:val="20"/>
                <w:szCs w:val="20"/>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3,33</w:t>
            </w:r>
          </w:p>
        </w:tc>
        <w:tc>
          <w:tcPr>
            <w:tcW w:w="255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85-89</w:t>
            </w:r>
          </w:p>
        </w:tc>
        <w:tc>
          <w:tcPr>
            <w:tcW w:w="1985" w:type="dxa"/>
            <w:vMerge w:val="restart"/>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eastAsia="en-US"/>
              </w:rPr>
            </w:pPr>
            <w:r w:rsidRPr="00440651">
              <w:rPr>
                <w:rFonts w:ascii="Times New Roman" w:eastAsia="Calibri" w:hAnsi="Times New Roman" w:cs="Times New Roman"/>
                <w:sz w:val="20"/>
                <w:szCs w:val="20"/>
                <w:lang w:eastAsia="en-US"/>
              </w:rPr>
              <w:t>Хорошо</w:t>
            </w:r>
          </w:p>
        </w:tc>
      </w:tr>
      <w:tr w:rsidR="00BE4FD6" w:rsidRPr="00440651" w:rsidTr="00832F2F">
        <w:tc>
          <w:tcPr>
            <w:tcW w:w="1418"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eastAsia="en-US"/>
              </w:rPr>
              <w:t>В</w:t>
            </w:r>
          </w:p>
        </w:tc>
        <w:tc>
          <w:tcPr>
            <w:tcW w:w="170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3,0</w:t>
            </w:r>
          </w:p>
        </w:tc>
        <w:tc>
          <w:tcPr>
            <w:tcW w:w="255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80-84</w:t>
            </w: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p>
        </w:tc>
      </w:tr>
      <w:tr w:rsidR="00BE4FD6" w:rsidRPr="00440651" w:rsidTr="00832F2F">
        <w:tc>
          <w:tcPr>
            <w:tcW w:w="1418"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eastAsia="en-US"/>
              </w:rPr>
              <w:t>В</w:t>
            </w:r>
            <w:r w:rsidRPr="00440651">
              <w:rPr>
                <w:rFonts w:ascii="Times New Roman" w:eastAsia="Calibri" w:hAnsi="Times New Roman" w:cs="Times New Roman"/>
                <w:sz w:val="20"/>
                <w:szCs w:val="20"/>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2,67</w:t>
            </w:r>
          </w:p>
        </w:tc>
        <w:tc>
          <w:tcPr>
            <w:tcW w:w="255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75-79</w:t>
            </w: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p>
        </w:tc>
      </w:tr>
      <w:tr w:rsidR="00BE4FD6" w:rsidRPr="00440651" w:rsidTr="00832F2F">
        <w:tc>
          <w:tcPr>
            <w:tcW w:w="1418"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eastAsia="en-US"/>
              </w:rPr>
              <w:t>С</w:t>
            </w:r>
            <w:r w:rsidRPr="00440651">
              <w:rPr>
                <w:rFonts w:ascii="Times New Roman" w:eastAsia="Calibri" w:hAnsi="Times New Roman" w:cs="Times New Roman"/>
                <w:sz w:val="20"/>
                <w:szCs w:val="20"/>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2,33</w:t>
            </w:r>
          </w:p>
        </w:tc>
        <w:tc>
          <w:tcPr>
            <w:tcW w:w="255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70-74</w:t>
            </w: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p>
        </w:tc>
      </w:tr>
      <w:tr w:rsidR="00BE4FD6" w:rsidRPr="00440651" w:rsidTr="00832F2F">
        <w:tc>
          <w:tcPr>
            <w:tcW w:w="1418"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eastAsia="en-US"/>
              </w:rPr>
              <w:t>С</w:t>
            </w:r>
          </w:p>
        </w:tc>
        <w:tc>
          <w:tcPr>
            <w:tcW w:w="170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2,0</w:t>
            </w:r>
          </w:p>
        </w:tc>
        <w:tc>
          <w:tcPr>
            <w:tcW w:w="255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65-69</w:t>
            </w:r>
          </w:p>
        </w:tc>
        <w:tc>
          <w:tcPr>
            <w:tcW w:w="1985" w:type="dxa"/>
            <w:vMerge w:val="restart"/>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eastAsia="en-US"/>
              </w:rPr>
            </w:pPr>
            <w:r w:rsidRPr="00440651">
              <w:rPr>
                <w:rFonts w:ascii="Times New Roman" w:eastAsia="Calibri" w:hAnsi="Times New Roman" w:cs="Times New Roman"/>
                <w:sz w:val="20"/>
                <w:szCs w:val="20"/>
                <w:lang w:eastAsia="en-US"/>
              </w:rPr>
              <w:t>Удовлетворительно</w:t>
            </w:r>
          </w:p>
        </w:tc>
      </w:tr>
      <w:tr w:rsidR="00BE4FD6" w:rsidRPr="00440651" w:rsidTr="00832F2F">
        <w:tc>
          <w:tcPr>
            <w:tcW w:w="1418"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eastAsia="en-US"/>
              </w:rPr>
              <w:t>С</w:t>
            </w:r>
            <w:r w:rsidRPr="00440651">
              <w:rPr>
                <w:rFonts w:ascii="Times New Roman" w:eastAsia="Calibri" w:hAnsi="Times New Roman" w:cs="Times New Roman"/>
                <w:sz w:val="20"/>
                <w:szCs w:val="20"/>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1,67</w:t>
            </w:r>
          </w:p>
        </w:tc>
        <w:tc>
          <w:tcPr>
            <w:tcW w:w="255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60-64</w:t>
            </w: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p>
        </w:tc>
      </w:tr>
      <w:tr w:rsidR="00BE4FD6" w:rsidRPr="00440651" w:rsidTr="00832F2F">
        <w:tc>
          <w:tcPr>
            <w:tcW w:w="1418"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D+</w:t>
            </w:r>
          </w:p>
        </w:tc>
        <w:tc>
          <w:tcPr>
            <w:tcW w:w="170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1,33</w:t>
            </w:r>
          </w:p>
        </w:tc>
        <w:tc>
          <w:tcPr>
            <w:tcW w:w="255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55-59</w:t>
            </w: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p>
        </w:tc>
      </w:tr>
      <w:tr w:rsidR="00BE4FD6" w:rsidRPr="00440651" w:rsidTr="00832F2F">
        <w:tc>
          <w:tcPr>
            <w:tcW w:w="1418"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D-</w:t>
            </w:r>
          </w:p>
        </w:tc>
        <w:tc>
          <w:tcPr>
            <w:tcW w:w="170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1,0</w:t>
            </w:r>
          </w:p>
        </w:tc>
        <w:tc>
          <w:tcPr>
            <w:tcW w:w="255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50-54</w:t>
            </w: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p>
        </w:tc>
      </w:tr>
      <w:tr w:rsidR="00BE4FD6" w:rsidRPr="00440651" w:rsidTr="00832F2F">
        <w:tc>
          <w:tcPr>
            <w:tcW w:w="1418"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FX</w:t>
            </w:r>
          </w:p>
        </w:tc>
        <w:tc>
          <w:tcPr>
            <w:tcW w:w="170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0,5</w:t>
            </w:r>
          </w:p>
        </w:tc>
        <w:tc>
          <w:tcPr>
            <w:tcW w:w="255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25-49</w:t>
            </w:r>
          </w:p>
        </w:tc>
        <w:tc>
          <w:tcPr>
            <w:tcW w:w="1985" w:type="dxa"/>
            <w:vMerge w:val="restart"/>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eastAsia="en-US"/>
              </w:rPr>
              <w:t>Неудовлетворительно</w:t>
            </w:r>
          </w:p>
        </w:tc>
      </w:tr>
      <w:tr w:rsidR="00BE4FD6" w:rsidRPr="00440651" w:rsidTr="00832F2F">
        <w:tc>
          <w:tcPr>
            <w:tcW w:w="1418"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F</w:t>
            </w:r>
          </w:p>
        </w:tc>
        <w:tc>
          <w:tcPr>
            <w:tcW w:w="170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0</w:t>
            </w:r>
          </w:p>
        </w:tc>
        <w:tc>
          <w:tcPr>
            <w:tcW w:w="2551" w:type="dxa"/>
            <w:tcBorders>
              <w:top w:val="single" w:sz="4" w:space="0" w:color="000000"/>
              <w:left w:val="single" w:sz="4" w:space="0" w:color="000000"/>
              <w:bottom w:val="single" w:sz="4" w:space="0" w:color="000000"/>
              <w:right w:val="single" w:sz="4" w:space="0" w:color="000000"/>
            </w:tcBorders>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r w:rsidRPr="00440651">
              <w:rPr>
                <w:rFonts w:ascii="Times New Roman" w:eastAsia="Calibri" w:hAnsi="Times New Roman" w:cs="Times New Roman"/>
                <w:sz w:val="20"/>
                <w:szCs w:val="20"/>
                <w:lang w:val="en-US" w:eastAsia="en-US"/>
              </w:rPr>
              <w:t>0-24</w:t>
            </w: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E4FD6" w:rsidRPr="00440651" w:rsidRDefault="00BE4FD6" w:rsidP="00832F2F">
            <w:pPr>
              <w:spacing w:after="0" w:line="240" w:lineRule="auto"/>
              <w:rPr>
                <w:rFonts w:ascii="Times New Roman" w:eastAsia="Calibri" w:hAnsi="Times New Roman" w:cs="Times New Roman"/>
                <w:sz w:val="20"/>
                <w:szCs w:val="20"/>
                <w:lang w:val="en-US" w:eastAsia="en-US"/>
              </w:rPr>
            </w:pPr>
          </w:p>
        </w:tc>
      </w:tr>
    </w:tbl>
    <w:p w:rsidR="00BE4FD6" w:rsidRPr="00440651" w:rsidRDefault="00BE4FD6" w:rsidP="00BE4FD6">
      <w:pPr>
        <w:rPr>
          <w:rFonts w:ascii="Times New Roman" w:eastAsiaTheme="minorHAnsi" w:hAnsi="Times New Roman" w:cs="Times New Roman"/>
          <w:sz w:val="20"/>
          <w:szCs w:val="20"/>
          <w:lang w:eastAsia="en-US"/>
        </w:rPr>
      </w:pPr>
    </w:p>
    <w:p w:rsidR="00F11B15" w:rsidRDefault="00F11B15"/>
    <w:sectPr w:rsidR="00F11B1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E3349"/>
    <w:multiLevelType w:val="hybridMultilevel"/>
    <w:tmpl w:val="D736D57A"/>
    <w:lvl w:ilvl="0" w:tplc="3800A252">
      <w:start w:val="1"/>
      <w:numFmt w:val="decimal"/>
      <w:lvlText w:val="%1."/>
      <w:lvlJc w:val="left"/>
      <w:pPr>
        <w:ind w:left="495" w:hanging="360"/>
      </w:pPr>
      <w:rPr>
        <w:rFonts w:hint="default"/>
        <w:b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87"/>
    <w:rsid w:val="0026585C"/>
    <w:rsid w:val="004728F6"/>
    <w:rsid w:val="007D3187"/>
    <w:rsid w:val="00AF5045"/>
    <w:rsid w:val="00BE4FD6"/>
    <w:rsid w:val="00EF340E"/>
    <w:rsid w:val="00F1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8AFD"/>
  <w15:chartTrackingRefBased/>
  <w15:docId w15:val="{BAB837A0-754B-4498-B111-DF2BE3D4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FD6"/>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BE4FD6"/>
    <w:pPr>
      <w:autoSpaceDE w:val="0"/>
      <w:autoSpaceDN w:val="0"/>
      <w:adjustRightInd w:val="0"/>
      <w:spacing w:after="0" w:line="240" w:lineRule="auto"/>
      <w:ind w:left="102" w:right="112"/>
      <w:jc w:val="both"/>
    </w:pPr>
    <w:rPr>
      <w:rFonts w:ascii="Times New Roman" w:hAnsi="Times New Roman" w:cs="Times New Roman"/>
      <w:sz w:val="24"/>
      <w:szCs w:val="24"/>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BE4FD6"/>
    <w:rPr>
      <w:rFonts w:ascii="Times New Roman" w:eastAsiaTheme="minorEastAsia" w:hAnsi="Times New Roman" w:cs="Times New Roman"/>
      <w:sz w:val="24"/>
      <w:szCs w:val="24"/>
      <w:lang w:val="ru-RU" w:eastAsia="ru-RU"/>
    </w:rPr>
  </w:style>
  <w:style w:type="character" w:styleId="a5">
    <w:name w:val="Hyperlink"/>
    <w:uiPriority w:val="99"/>
    <w:rsid w:val="00BE4FD6"/>
    <w:rPr>
      <w:color w:val="0000FF"/>
      <w:u w:val="single"/>
    </w:rPr>
  </w:style>
  <w:style w:type="paragraph" w:customStyle="1" w:styleId="1">
    <w:name w:val="Основной 1 см"/>
    <w:basedOn w:val="a"/>
    <w:rsid w:val="00BE4FD6"/>
    <w:pPr>
      <w:spacing w:after="0" w:line="240" w:lineRule="auto"/>
      <w:ind w:firstLine="567"/>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is.edu.kz/kz/programs/AEO%20%E2%80%9CNazarbayev%20Intellectual%20Schools%E2%80%9D%20%E2%80%93%20NIS-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znu.kz/kz/20521/pag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2697</Words>
  <Characters>15378</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5.Андреева Н.Д. Методика обучения биологии в современной школе. – Изд. 2-е, испр</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2023-11-11T20:35:00Z</dcterms:created>
  <dcterms:modified xsi:type="dcterms:W3CDTF">2023-11-12T11:28:00Z</dcterms:modified>
</cp:coreProperties>
</file>